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B5" w:rsidRPr="0013727D" w:rsidRDefault="00EF75B5" w:rsidP="00EF75B5">
      <w:pPr>
        <w:spacing w:line="276" w:lineRule="auto"/>
        <w:jc w:val="both"/>
        <w:rPr>
          <w:rFonts w:asciiTheme="minorHAnsi" w:hAnsiTheme="minorHAnsi" w:cstheme="minorHAnsi"/>
          <w:b/>
        </w:rPr>
      </w:pPr>
      <w:r w:rsidRPr="0013727D">
        <w:rPr>
          <w:rFonts w:asciiTheme="minorHAnsi" w:hAnsiTheme="minorHAnsi" w:cstheme="minorHAnsi"/>
          <w:b/>
          <w:noProof/>
        </w:rPr>
        <w:drawing>
          <wp:anchor distT="0" distB="0" distL="114300" distR="114300" simplePos="0" relativeHeight="251660288" behindDoc="0" locked="0" layoutInCell="1" allowOverlap="1">
            <wp:simplePos x="0" y="0"/>
            <wp:positionH relativeFrom="column">
              <wp:posOffset>4300855</wp:posOffset>
            </wp:positionH>
            <wp:positionV relativeFrom="paragraph">
              <wp:posOffset>-233045</wp:posOffset>
            </wp:positionV>
            <wp:extent cx="1733550" cy="466725"/>
            <wp:effectExtent l="0" t="0" r="0" b="0"/>
            <wp:wrapNone/>
            <wp:docPr id="23"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7" cstate="print"/>
                    <a:srcRect/>
                    <a:stretch>
                      <a:fillRect/>
                    </a:stretch>
                  </pic:blipFill>
                  <pic:spPr bwMode="auto">
                    <a:xfrm>
                      <a:off x="0" y="0"/>
                      <a:ext cx="1733550" cy="470535"/>
                    </a:xfrm>
                    <a:prstGeom prst="rect">
                      <a:avLst/>
                    </a:prstGeom>
                    <a:noFill/>
                    <a:ln w="9525">
                      <a:noFill/>
                      <a:miter lim="800000"/>
                      <a:headEnd/>
                      <a:tailEnd/>
                    </a:ln>
                  </pic:spPr>
                </pic:pic>
              </a:graphicData>
            </a:graphic>
          </wp:anchor>
        </w:drawing>
      </w:r>
      <w:r w:rsidRPr="0013727D">
        <w:rPr>
          <w:rFonts w:asciiTheme="minorHAnsi" w:hAnsiTheme="minorHAnsi" w:cstheme="minorHAnsi"/>
          <w:b/>
          <w:noProof/>
        </w:rPr>
        <w:drawing>
          <wp:anchor distT="0" distB="0" distL="114300" distR="114300" simplePos="0" relativeHeight="251659264" behindDoc="0" locked="0" layoutInCell="1" allowOverlap="1">
            <wp:simplePos x="0" y="0"/>
            <wp:positionH relativeFrom="column">
              <wp:posOffset>-290195</wp:posOffset>
            </wp:positionH>
            <wp:positionV relativeFrom="paragraph">
              <wp:posOffset>-737870</wp:posOffset>
            </wp:positionV>
            <wp:extent cx="1876425" cy="933450"/>
            <wp:effectExtent l="0" t="0" r="0" b="0"/>
            <wp:wrapNone/>
            <wp:docPr id="24"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8" cstate="print"/>
                    <a:srcRect/>
                    <a:stretch>
                      <a:fillRect/>
                    </a:stretch>
                  </pic:blipFill>
                  <pic:spPr bwMode="auto">
                    <a:xfrm>
                      <a:off x="0" y="0"/>
                      <a:ext cx="1884459" cy="942230"/>
                    </a:xfrm>
                    <a:prstGeom prst="rect">
                      <a:avLst/>
                    </a:prstGeom>
                    <a:noFill/>
                    <a:ln w="9525">
                      <a:noFill/>
                      <a:miter lim="800000"/>
                      <a:headEnd/>
                      <a:tailEnd/>
                    </a:ln>
                  </pic:spPr>
                </pic:pic>
              </a:graphicData>
            </a:graphic>
          </wp:anchor>
        </w:drawing>
      </w:r>
    </w:p>
    <w:p w:rsidR="00EF75B5" w:rsidRPr="0013727D" w:rsidRDefault="00EF75B5" w:rsidP="00EF75B5">
      <w:pPr>
        <w:spacing w:line="276" w:lineRule="auto"/>
        <w:jc w:val="both"/>
        <w:rPr>
          <w:rFonts w:asciiTheme="minorHAnsi" w:hAnsiTheme="minorHAnsi" w:cstheme="minorHAnsi"/>
          <w:b/>
          <w:u w:val="single"/>
        </w:rPr>
      </w:pPr>
    </w:p>
    <w:p w:rsidR="00A85CB3" w:rsidRDefault="00A85CB3" w:rsidP="00A85CB3">
      <w:pPr>
        <w:spacing w:line="276" w:lineRule="auto"/>
        <w:jc w:val="both"/>
        <w:rPr>
          <w:rFonts w:asciiTheme="minorHAnsi" w:hAnsiTheme="minorHAnsi" w:cstheme="minorHAnsi"/>
          <w:b/>
          <w:u w:val="single"/>
        </w:rPr>
      </w:pPr>
    </w:p>
    <w:p w:rsidR="00EF75B5" w:rsidRPr="008B442C" w:rsidRDefault="00EF75B5" w:rsidP="00A85CB3">
      <w:pPr>
        <w:spacing w:line="276" w:lineRule="auto"/>
        <w:jc w:val="both"/>
        <w:rPr>
          <w:rFonts w:asciiTheme="minorHAnsi" w:hAnsiTheme="minorHAnsi" w:cstheme="minorHAnsi"/>
          <w:sz w:val="28"/>
          <w:szCs w:val="28"/>
          <w:u w:val="single"/>
        </w:rPr>
      </w:pPr>
      <w:r w:rsidRPr="008B442C">
        <w:rPr>
          <w:rFonts w:asciiTheme="minorHAnsi" w:hAnsiTheme="minorHAnsi" w:cstheme="minorHAnsi"/>
          <w:sz w:val="28"/>
          <w:szCs w:val="28"/>
          <w:u w:val="single"/>
        </w:rPr>
        <w:t>BASIN BÜLTENİ</w:t>
      </w:r>
      <w:r w:rsidRPr="008B442C">
        <w:rPr>
          <w:rFonts w:asciiTheme="minorHAnsi" w:hAnsiTheme="minorHAnsi" w:cstheme="minorHAnsi"/>
          <w:sz w:val="28"/>
          <w:szCs w:val="28"/>
          <w:u w:val="single"/>
        </w:rPr>
        <w:tab/>
      </w:r>
      <w:r>
        <w:rPr>
          <w:rFonts w:asciiTheme="minorHAnsi" w:hAnsiTheme="minorHAnsi" w:cstheme="minorHAnsi"/>
          <w:sz w:val="28"/>
          <w:szCs w:val="28"/>
          <w:u w:val="single"/>
        </w:rPr>
        <w:tab/>
      </w:r>
      <w:r>
        <w:rPr>
          <w:rFonts w:asciiTheme="minorHAnsi" w:hAnsiTheme="minorHAnsi" w:cstheme="minorHAnsi"/>
          <w:sz w:val="28"/>
          <w:szCs w:val="28"/>
          <w:u w:val="single"/>
        </w:rPr>
        <w:tab/>
      </w:r>
      <w:r>
        <w:rPr>
          <w:rFonts w:asciiTheme="minorHAnsi" w:hAnsiTheme="minorHAnsi" w:cstheme="minorHAnsi"/>
          <w:sz w:val="28"/>
          <w:szCs w:val="28"/>
          <w:u w:val="single"/>
        </w:rPr>
        <w:tab/>
      </w:r>
      <w:r>
        <w:rPr>
          <w:rFonts w:asciiTheme="minorHAnsi" w:hAnsiTheme="minorHAnsi" w:cstheme="minorHAnsi"/>
          <w:sz w:val="28"/>
          <w:szCs w:val="28"/>
          <w:u w:val="single"/>
        </w:rPr>
        <w:tab/>
      </w:r>
      <w:r>
        <w:rPr>
          <w:rFonts w:asciiTheme="minorHAnsi" w:hAnsiTheme="minorHAnsi" w:cstheme="minorHAnsi"/>
          <w:sz w:val="28"/>
          <w:szCs w:val="28"/>
          <w:u w:val="single"/>
        </w:rPr>
        <w:tab/>
        <w:t xml:space="preserve">                    </w:t>
      </w:r>
      <w:r w:rsidR="00E342D0">
        <w:rPr>
          <w:rFonts w:asciiTheme="minorHAnsi" w:hAnsiTheme="minorHAnsi" w:cstheme="minorHAnsi"/>
          <w:sz w:val="28"/>
          <w:szCs w:val="28"/>
          <w:u w:val="single"/>
        </w:rPr>
        <w:t xml:space="preserve">11 ARALIK </w:t>
      </w:r>
      <w:r w:rsidRPr="008B442C">
        <w:rPr>
          <w:rFonts w:asciiTheme="minorHAnsi" w:hAnsiTheme="minorHAnsi" w:cstheme="minorHAnsi"/>
          <w:sz w:val="28"/>
          <w:szCs w:val="28"/>
          <w:u w:val="single"/>
        </w:rPr>
        <w:t>2012</w:t>
      </w:r>
    </w:p>
    <w:p w:rsidR="00EF75B5" w:rsidRPr="0013727D" w:rsidRDefault="00EF75B5" w:rsidP="00EF75B5">
      <w:pPr>
        <w:spacing w:line="276" w:lineRule="auto"/>
        <w:jc w:val="both"/>
        <w:rPr>
          <w:rFonts w:asciiTheme="minorHAnsi" w:hAnsiTheme="minorHAnsi" w:cstheme="minorHAnsi"/>
          <w:b/>
          <w:sz w:val="28"/>
          <w:szCs w:val="28"/>
          <w:u w:val="single"/>
        </w:rPr>
      </w:pPr>
    </w:p>
    <w:p w:rsidR="00EF75B5" w:rsidRPr="0013727D" w:rsidRDefault="00EF75B5" w:rsidP="00EF75B5">
      <w:pPr>
        <w:spacing w:line="276" w:lineRule="auto"/>
        <w:jc w:val="both"/>
        <w:rPr>
          <w:rFonts w:asciiTheme="minorHAnsi" w:hAnsiTheme="minorHAnsi" w:cstheme="minorHAnsi"/>
          <w:sz w:val="28"/>
          <w:szCs w:val="28"/>
        </w:rPr>
      </w:pPr>
    </w:p>
    <w:p w:rsidR="00EF75B5" w:rsidRPr="00EF75B5" w:rsidRDefault="00EF75B5" w:rsidP="00EF75B5">
      <w:pPr>
        <w:spacing w:line="276" w:lineRule="auto"/>
        <w:jc w:val="center"/>
        <w:rPr>
          <w:rFonts w:asciiTheme="minorHAnsi" w:hAnsiTheme="minorHAnsi" w:cstheme="minorHAnsi"/>
          <w:b/>
          <w:sz w:val="32"/>
          <w:szCs w:val="32"/>
        </w:rPr>
      </w:pPr>
      <w:r w:rsidRPr="00EF75B5">
        <w:rPr>
          <w:rFonts w:asciiTheme="minorHAnsi" w:hAnsiTheme="minorHAnsi" w:cstheme="minorHAnsi"/>
          <w:b/>
          <w:sz w:val="32"/>
          <w:szCs w:val="32"/>
        </w:rPr>
        <w:t>“Derin Kavramsal Öğrenme” Adaptive Curriculum’a</w:t>
      </w:r>
    </w:p>
    <w:p w:rsidR="00A85CB3" w:rsidRDefault="00EF75B5" w:rsidP="00A85CB3">
      <w:pPr>
        <w:spacing w:line="276" w:lineRule="auto"/>
        <w:jc w:val="center"/>
        <w:rPr>
          <w:rFonts w:asciiTheme="minorHAnsi" w:hAnsiTheme="minorHAnsi" w:cstheme="minorHAnsi"/>
          <w:b/>
          <w:sz w:val="32"/>
          <w:szCs w:val="32"/>
        </w:rPr>
      </w:pPr>
      <w:r w:rsidRPr="00EF75B5">
        <w:rPr>
          <w:rFonts w:asciiTheme="minorHAnsi" w:hAnsiTheme="minorHAnsi" w:cstheme="minorHAnsi"/>
          <w:b/>
          <w:sz w:val="32"/>
          <w:szCs w:val="32"/>
        </w:rPr>
        <w:t>Mükemmeliyet Ödülü Kazandırdı!</w:t>
      </w:r>
    </w:p>
    <w:p w:rsidR="00A85CB3" w:rsidRDefault="00A85CB3" w:rsidP="00A85CB3">
      <w:pPr>
        <w:spacing w:line="276" w:lineRule="auto"/>
        <w:jc w:val="both"/>
        <w:rPr>
          <w:rFonts w:asciiTheme="minorHAnsi" w:hAnsiTheme="minorHAnsi" w:cstheme="minorHAnsi"/>
          <w:b/>
          <w:sz w:val="32"/>
          <w:szCs w:val="32"/>
        </w:rPr>
      </w:pPr>
    </w:p>
    <w:p w:rsidR="00EF75B5" w:rsidRPr="00A85CB3" w:rsidRDefault="00EF75B5" w:rsidP="00A85CB3">
      <w:pPr>
        <w:spacing w:line="276" w:lineRule="auto"/>
        <w:jc w:val="both"/>
        <w:rPr>
          <w:rFonts w:asciiTheme="minorHAnsi" w:hAnsiTheme="minorHAnsi" w:cstheme="minorHAnsi"/>
          <w:b/>
          <w:sz w:val="32"/>
          <w:szCs w:val="32"/>
        </w:rPr>
      </w:pPr>
      <w:r w:rsidRPr="00EF75B5">
        <w:rPr>
          <w:rFonts w:asciiTheme="minorHAnsi" w:hAnsiTheme="minorHAnsi" w:cstheme="minorHAnsi"/>
          <w:b/>
          <w:sz w:val="22"/>
          <w:szCs w:val="22"/>
        </w:rPr>
        <w:t>Vitamin’in yaratıcısı SEBİT tarafından Türkiye’de üretilip ABD eyalet müfredatlarına uyarlanan eğitim yazılımı Adaptive Curriculum, Tech&amp;Learning dergisi tarafından, “2012 Award of Excellence”a layık bulundu. Adaptive Curriculum, inovatif çalışmalara</w:t>
      </w:r>
      <w:r>
        <w:rPr>
          <w:rFonts w:asciiTheme="minorHAnsi" w:hAnsiTheme="minorHAnsi" w:cstheme="minorHAnsi"/>
          <w:b/>
          <w:sz w:val="22"/>
          <w:szCs w:val="22"/>
        </w:rPr>
        <w:t xml:space="preserve"> verilen</w:t>
      </w:r>
      <w:r w:rsidRPr="00EF75B5">
        <w:rPr>
          <w:rFonts w:asciiTheme="minorHAnsi" w:hAnsiTheme="minorHAnsi" w:cstheme="minorHAnsi"/>
          <w:b/>
          <w:sz w:val="22"/>
          <w:szCs w:val="22"/>
        </w:rPr>
        <w:t xml:space="preserve"> ödülü almaya, “Derin Kavramsal Öğrenme” uygulaması ile hak kazandı.</w:t>
      </w:r>
    </w:p>
    <w:p w:rsidR="00A85CB3" w:rsidRDefault="00A85CB3" w:rsidP="00A85CB3">
      <w:pPr>
        <w:widowControl w:val="0"/>
        <w:tabs>
          <w:tab w:val="left" w:pos="5040"/>
        </w:tabs>
        <w:autoSpaceDE w:val="0"/>
        <w:autoSpaceDN w:val="0"/>
        <w:adjustRightInd w:val="0"/>
        <w:spacing w:line="276" w:lineRule="auto"/>
        <w:jc w:val="both"/>
        <w:rPr>
          <w:rFonts w:asciiTheme="minorHAnsi" w:hAnsiTheme="minorHAnsi" w:cstheme="minorHAnsi"/>
          <w:sz w:val="22"/>
          <w:szCs w:val="22"/>
        </w:rPr>
      </w:pPr>
    </w:p>
    <w:p w:rsidR="00EF75B5" w:rsidRPr="00EF75B5" w:rsidRDefault="00EF75B5" w:rsidP="00A85CB3">
      <w:pPr>
        <w:widowControl w:val="0"/>
        <w:tabs>
          <w:tab w:val="left" w:pos="5040"/>
        </w:tabs>
        <w:autoSpaceDE w:val="0"/>
        <w:autoSpaceDN w:val="0"/>
        <w:adjustRightInd w:val="0"/>
        <w:spacing w:line="276" w:lineRule="auto"/>
        <w:jc w:val="both"/>
        <w:rPr>
          <w:rFonts w:asciiTheme="minorHAnsi" w:hAnsiTheme="minorHAnsi" w:cstheme="minorHAnsi"/>
          <w:sz w:val="22"/>
          <w:szCs w:val="22"/>
        </w:rPr>
      </w:pPr>
      <w:r w:rsidRPr="00EF75B5">
        <w:rPr>
          <w:rFonts w:asciiTheme="minorHAnsi" w:hAnsiTheme="minorHAnsi" w:cstheme="minorHAnsi"/>
          <w:sz w:val="22"/>
          <w:szCs w:val="22"/>
        </w:rPr>
        <w:t xml:space="preserve">Matematik ve Fen Bilimlerindeki öncü uygulamaları ile </w:t>
      </w:r>
      <w:r w:rsidRPr="00EF75B5">
        <w:rPr>
          <w:rFonts w:asciiTheme="minorHAnsi" w:hAnsiTheme="minorHAnsi" w:cstheme="minorHAnsi"/>
          <w:b/>
          <w:sz w:val="22"/>
          <w:szCs w:val="22"/>
        </w:rPr>
        <w:t>Adaptive Curriculum</w:t>
      </w:r>
      <w:r w:rsidRPr="00EF75B5">
        <w:rPr>
          <w:rFonts w:asciiTheme="minorHAnsi" w:hAnsiTheme="minorHAnsi" w:cstheme="minorHAnsi"/>
          <w:sz w:val="22"/>
          <w:szCs w:val="22"/>
        </w:rPr>
        <w:t xml:space="preserve">, Türk Telekom iştiraki </w:t>
      </w:r>
      <w:r w:rsidRPr="00EF75B5">
        <w:rPr>
          <w:rFonts w:asciiTheme="minorHAnsi" w:hAnsiTheme="minorHAnsi" w:cstheme="minorHAnsi"/>
          <w:b/>
          <w:sz w:val="22"/>
          <w:szCs w:val="22"/>
        </w:rPr>
        <w:t>Sebit Eğitim ve Bilgi Teknolojileri AŞ</w:t>
      </w:r>
      <w:r w:rsidRPr="00EF75B5">
        <w:rPr>
          <w:rFonts w:asciiTheme="minorHAnsi" w:hAnsiTheme="minorHAnsi" w:cstheme="minorHAnsi"/>
          <w:sz w:val="22"/>
          <w:szCs w:val="22"/>
        </w:rPr>
        <w:t xml:space="preserve"> </w:t>
      </w:r>
      <w:r w:rsidR="00A85CB3">
        <w:rPr>
          <w:rFonts w:asciiTheme="minorHAnsi" w:hAnsiTheme="minorHAnsi" w:cstheme="minorHAnsi"/>
          <w:sz w:val="22"/>
          <w:szCs w:val="22"/>
        </w:rPr>
        <w:t>ürünü olan</w:t>
      </w:r>
      <w:r w:rsidRPr="00EF75B5">
        <w:rPr>
          <w:rFonts w:asciiTheme="minorHAnsi" w:hAnsiTheme="minorHAnsi" w:cstheme="minorHAnsi"/>
          <w:sz w:val="22"/>
          <w:szCs w:val="22"/>
        </w:rPr>
        <w:t xml:space="preserve"> </w:t>
      </w:r>
      <w:r w:rsidRPr="00EF75B5">
        <w:rPr>
          <w:rFonts w:asciiTheme="minorHAnsi" w:hAnsiTheme="minorHAnsi" w:cstheme="minorHAnsi"/>
          <w:b/>
          <w:sz w:val="22"/>
          <w:szCs w:val="22"/>
        </w:rPr>
        <w:t>Vitamin</w:t>
      </w:r>
      <w:r w:rsidRPr="00EF75B5">
        <w:rPr>
          <w:rFonts w:asciiTheme="minorHAnsi" w:hAnsiTheme="minorHAnsi" w:cstheme="minorHAnsi"/>
          <w:sz w:val="22"/>
          <w:szCs w:val="22"/>
        </w:rPr>
        <w:t>’in, ABD pazarı için geliştirilen versiyonu. ABD’de 500’den fazla okulda 300 bini aşkın kullanıcıya ulaşan online ürün, bugüne değin eğitimciler, yayıncılar ve eğitim teknolojileri alanından çeşitli uluslararası otoriteler tarafından defalarca ödüllendirildi.</w:t>
      </w:r>
    </w:p>
    <w:p w:rsidR="00EF75B5" w:rsidRPr="00EF75B5" w:rsidRDefault="00EF75B5" w:rsidP="00EF75B5">
      <w:pPr>
        <w:widowControl w:val="0"/>
        <w:tabs>
          <w:tab w:val="left" w:pos="5040"/>
        </w:tabs>
        <w:autoSpaceDE w:val="0"/>
        <w:autoSpaceDN w:val="0"/>
        <w:adjustRightInd w:val="0"/>
        <w:spacing w:line="276" w:lineRule="auto"/>
        <w:ind w:left="708"/>
        <w:jc w:val="both"/>
        <w:rPr>
          <w:rFonts w:asciiTheme="minorHAnsi" w:hAnsiTheme="minorHAnsi" w:cstheme="minorHAnsi"/>
          <w:sz w:val="22"/>
          <w:szCs w:val="22"/>
        </w:rPr>
      </w:pPr>
    </w:p>
    <w:p w:rsidR="00EF75B5" w:rsidRPr="00EF75B5" w:rsidRDefault="00EF75B5" w:rsidP="00A85CB3">
      <w:pPr>
        <w:spacing w:line="276" w:lineRule="auto"/>
        <w:jc w:val="both"/>
        <w:rPr>
          <w:rStyle w:val="Strong"/>
          <w:rFonts w:asciiTheme="minorHAnsi" w:hAnsiTheme="minorHAnsi" w:cstheme="minorHAnsi"/>
          <w:b w:val="0"/>
          <w:sz w:val="22"/>
          <w:szCs w:val="22"/>
        </w:rPr>
      </w:pPr>
      <w:r w:rsidRPr="00EF75B5">
        <w:rPr>
          <w:rStyle w:val="Strong"/>
          <w:rFonts w:asciiTheme="minorHAnsi" w:hAnsiTheme="minorHAnsi" w:cstheme="minorHAnsi"/>
          <w:b w:val="0"/>
          <w:sz w:val="22"/>
          <w:szCs w:val="22"/>
        </w:rPr>
        <w:t xml:space="preserve">Son derece güçlü Matematik ve Fen Bilimleri alt yapısı ile kişiselleştirilebilen bir öğrenme deneyimi sunan Adaptive Curriculum, bu kez de 30 yılı aşkın zamandır K-12 kapsamındaki eğitim dünyasını yönlendiren </w:t>
      </w:r>
      <w:r w:rsidRPr="00EF75B5">
        <w:rPr>
          <w:rStyle w:val="Strong"/>
          <w:rFonts w:asciiTheme="minorHAnsi" w:hAnsiTheme="minorHAnsi" w:cstheme="minorHAnsi"/>
          <w:sz w:val="22"/>
          <w:szCs w:val="22"/>
        </w:rPr>
        <w:t xml:space="preserve">Tech&amp;Learning </w:t>
      </w:r>
      <w:r w:rsidRPr="00EF75B5">
        <w:rPr>
          <w:rStyle w:val="Strong"/>
          <w:rFonts w:asciiTheme="minorHAnsi" w:hAnsiTheme="minorHAnsi" w:cstheme="minorHAnsi"/>
          <w:b w:val="0"/>
          <w:sz w:val="22"/>
          <w:szCs w:val="22"/>
        </w:rPr>
        <w:t>dergisi</w:t>
      </w:r>
      <w:r w:rsidRPr="00EF75B5">
        <w:rPr>
          <w:rStyle w:val="Strong"/>
          <w:rFonts w:asciiTheme="minorHAnsi" w:hAnsiTheme="minorHAnsi" w:cstheme="minorHAnsi"/>
          <w:sz w:val="22"/>
          <w:szCs w:val="22"/>
        </w:rPr>
        <w:t xml:space="preserve"> </w:t>
      </w:r>
      <w:r w:rsidRPr="00EF75B5">
        <w:rPr>
          <w:rStyle w:val="Strong"/>
          <w:rFonts w:asciiTheme="minorHAnsi" w:hAnsiTheme="minorHAnsi" w:cstheme="minorHAnsi"/>
          <w:b w:val="0"/>
          <w:sz w:val="22"/>
          <w:szCs w:val="22"/>
        </w:rPr>
        <w:t>tarafından onurlandırıldı. Yazılım, donanım, network ve online ürünler arasında inovatif çözümler sunan uygulamalara verilen ödül</w:t>
      </w:r>
      <w:r>
        <w:rPr>
          <w:rStyle w:val="Strong"/>
          <w:rFonts w:asciiTheme="minorHAnsi" w:hAnsiTheme="minorHAnsi" w:cstheme="minorHAnsi"/>
          <w:b w:val="0"/>
          <w:sz w:val="22"/>
          <w:szCs w:val="22"/>
        </w:rPr>
        <w:t>lerin</w:t>
      </w:r>
      <w:r w:rsidRPr="00EF75B5">
        <w:rPr>
          <w:rStyle w:val="Strong"/>
          <w:rFonts w:asciiTheme="minorHAnsi" w:hAnsiTheme="minorHAnsi" w:cstheme="minorHAnsi"/>
          <w:b w:val="0"/>
          <w:sz w:val="22"/>
          <w:szCs w:val="22"/>
        </w:rPr>
        <w:t xml:space="preserve"> değerlendirmesi bu yıl 160’ı aşkın eğitim ürünü arasında yapıldı.</w:t>
      </w:r>
    </w:p>
    <w:p w:rsidR="00EF75B5" w:rsidRPr="00EF75B5" w:rsidRDefault="00EF75B5" w:rsidP="00EF75B5">
      <w:pPr>
        <w:pStyle w:val="Default"/>
        <w:spacing w:line="276" w:lineRule="auto"/>
        <w:jc w:val="both"/>
        <w:rPr>
          <w:rFonts w:asciiTheme="minorHAnsi" w:hAnsiTheme="minorHAnsi" w:cstheme="minorHAnsi"/>
          <w:b/>
          <w:sz w:val="22"/>
          <w:szCs w:val="22"/>
        </w:rPr>
      </w:pPr>
    </w:p>
    <w:p w:rsidR="00EF75B5" w:rsidRPr="00EF75B5" w:rsidRDefault="00EF75B5" w:rsidP="00A85CB3">
      <w:pPr>
        <w:pStyle w:val="Default"/>
        <w:spacing w:line="276" w:lineRule="auto"/>
        <w:jc w:val="both"/>
        <w:rPr>
          <w:rFonts w:asciiTheme="minorHAnsi" w:hAnsiTheme="minorHAnsi" w:cstheme="minorHAnsi"/>
          <w:sz w:val="22"/>
          <w:szCs w:val="22"/>
        </w:rPr>
      </w:pPr>
      <w:r w:rsidRPr="00EF75B5">
        <w:rPr>
          <w:rFonts w:asciiTheme="minorHAnsi" w:hAnsiTheme="minorHAnsi" w:cstheme="minorHAnsi"/>
          <w:b/>
          <w:sz w:val="22"/>
          <w:szCs w:val="22"/>
        </w:rPr>
        <w:t>NewBay M</w:t>
      </w:r>
      <w:r w:rsidR="0097387D">
        <w:rPr>
          <w:rFonts w:asciiTheme="minorHAnsi" w:hAnsiTheme="minorHAnsi" w:cstheme="minorHAnsi"/>
          <w:b/>
          <w:sz w:val="22"/>
          <w:szCs w:val="22"/>
        </w:rPr>
        <w:t>edia’nın Tech &amp; Learning Group Editoryal Y</w:t>
      </w:r>
      <w:r w:rsidRPr="00EF75B5">
        <w:rPr>
          <w:rFonts w:asciiTheme="minorHAnsi" w:hAnsiTheme="minorHAnsi" w:cstheme="minorHAnsi"/>
          <w:b/>
          <w:sz w:val="22"/>
          <w:szCs w:val="22"/>
        </w:rPr>
        <w:t>öneticisi Kevin Hogan</w:t>
      </w:r>
      <w:r w:rsidRPr="00EF75B5">
        <w:rPr>
          <w:rFonts w:asciiTheme="minorHAnsi" w:hAnsiTheme="minorHAnsi" w:cstheme="minorHAnsi"/>
          <w:sz w:val="22"/>
          <w:szCs w:val="22"/>
        </w:rPr>
        <w:t xml:space="preserve">, </w:t>
      </w:r>
      <w:r w:rsidRPr="00EF75B5">
        <w:rPr>
          <w:rStyle w:val="hps"/>
          <w:rFonts w:asciiTheme="minorHAnsi" w:hAnsiTheme="minorHAnsi" w:cstheme="minorHAnsi"/>
          <w:sz w:val="22"/>
          <w:szCs w:val="22"/>
        </w:rPr>
        <w:t xml:space="preserve">"Bugün, okullar için doğru çözümleri seçmek her zamankinden daha fazla önem taşıyor.  </w:t>
      </w:r>
      <w:r w:rsidRPr="00EF75B5">
        <w:rPr>
          <w:rFonts w:asciiTheme="minorHAnsi" w:hAnsiTheme="minorHAnsi" w:cstheme="minorHAnsi"/>
          <w:sz w:val="22"/>
          <w:szCs w:val="22"/>
        </w:rPr>
        <w:t>Tech &amp; Learning sektörü yönlendirmek adına, deneyimli jürimiz tarafından seçilen eğitim teknolojisi ürünlerini ödüllendirmekten onur duyar” diyor.</w:t>
      </w:r>
    </w:p>
    <w:p w:rsidR="00EF75B5" w:rsidRPr="00EF75B5" w:rsidRDefault="00EF75B5" w:rsidP="00EF75B5">
      <w:pPr>
        <w:pStyle w:val="Default"/>
        <w:spacing w:line="276" w:lineRule="auto"/>
        <w:jc w:val="both"/>
        <w:rPr>
          <w:rFonts w:asciiTheme="minorHAnsi" w:hAnsiTheme="minorHAnsi" w:cstheme="minorHAnsi"/>
          <w:sz w:val="22"/>
          <w:szCs w:val="22"/>
        </w:rPr>
      </w:pPr>
    </w:p>
    <w:p w:rsidR="00EF75B5" w:rsidRPr="00EF75B5" w:rsidRDefault="00EF75B5" w:rsidP="00A85CB3">
      <w:pPr>
        <w:pStyle w:val="Default"/>
        <w:spacing w:line="276" w:lineRule="auto"/>
        <w:jc w:val="both"/>
        <w:rPr>
          <w:rFonts w:asciiTheme="minorHAnsi" w:hAnsiTheme="minorHAnsi" w:cstheme="minorHAnsi"/>
          <w:b/>
          <w:sz w:val="22"/>
          <w:szCs w:val="22"/>
        </w:rPr>
      </w:pPr>
      <w:r w:rsidRPr="00EF75B5">
        <w:rPr>
          <w:rFonts w:asciiTheme="minorHAnsi" w:hAnsiTheme="minorHAnsi" w:cstheme="minorHAnsi"/>
          <w:b/>
          <w:sz w:val="22"/>
          <w:szCs w:val="22"/>
        </w:rPr>
        <w:t>“Derin Kavramsal Öğrenme”nin temeli; öğrenmeyi öğrenme</w:t>
      </w:r>
    </w:p>
    <w:p w:rsidR="00EF75B5" w:rsidRPr="00EF75B5" w:rsidRDefault="00EF75B5" w:rsidP="00EF75B5">
      <w:pPr>
        <w:pStyle w:val="Default"/>
        <w:spacing w:line="276" w:lineRule="auto"/>
        <w:jc w:val="both"/>
        <w:rPr>
          <w:rFonts w:asciiTheme="minorHAnsi" w:hAnsiTheme="minorHAnsi" w:cstheme="minorHAnsi"/>
          <w:sz w:val="22"/>
          <w:szCs w:val="22"/>
        </w:rPr>
      </w:pPr>
    </w:p>
    <w:p w:rsidR="00EF75B5" w:rsidRPr="00EF75B5" w:rsidRDefault="00EF75B5" w:rsidP="00A85CB3">
      <w:pPr>
        <w:pStyle w:val="Default"/>
        <w:spacing w:line="276" w:lineRule="auto"/>
        <w:jc w:val="both"/>
        <w:rPr>
          <w:rFonts w:asciiTheme="minorHAnsi" w:hAnsiTheme="minorHAnsi" w:cstheme="minorHAnsi"/>
          <w:color w:val="auto"/>
          <w:sz w:val="22"/>
          <w:szCs w:val="22"/>
        </w:rPr>
      </w:pPr>
      <w:r w:rsidRPr="00EF75B5">
        <w:rPr>
          <w:rFonts w:asciiTheme="minorHAnsi" w:hAnsiTheme="minorHAnsi" w:cstheme="minorHAnsi"/>
          <w:color w:val="auto"/>
          <w:sz w:val="22"/>
          <w:szCs w:val="22"/>
        </w:rPr>
        <w:t>Matematik ve Fen Bilimleri</w:t>
      </w:r>
      <w:r w:rsidR="00E96914">
        <w:rPr>
          <w:rFonts w:asciiTheme="minorHAnsi" w:hAnsiTheme="minorHAnsi" w:cstheme="minorHAnsi"/>
          <w:color w:val="auto"/>
          <w:sz w:val="22"/>
          <w:szCs w:val="22"/>
        </w:rPr>
        <w:t xml:space="preserve"> öğrenimi</w:t>
      </w:r>
      <w:r w:rsidRPr="00EF75B5">
        <w:rPr>
          <w:rFonts w:asciiTheme="minorHAnsi" w:hAnsiTheme="minorHAnsi" w:cstheme="minorHAnsi"/>
          <w:color w:val="auto"/>
          <w:sz w:val="22"/>
          <w:szCs w:val="22"/>
        </w:rPr>
        <w:t xml:space="preserve">ni farklı öğrenme stilleri ve aktif öğrenme ile destekleyen Adaptive Curriculum, </w:t>
      </w:r>
      <w:r w:rsidR="00F25BC8">
        <w:rPr>
          <w:rFonts w:asciiTheme="minorHAnsi" w:hAnsiTheme="minorHAnsi" w:cstheme="minorHAnsi"/>
          <w:color w:val="auto"/>
          <w:sz w:val="22"/>
          <w:szCs w:val="22"/>
        </w:rPr>
        <w:t xml:space="preserve">derin kavramsal öğrenme ile </w:t>
      </w:r>
      <w:r w:rsidRPr="00EF75B5">
        <w:rPr>
          <w:rFonts w:asciiTheme="minorHAnsi" w:hAnsiTheme="minorHAnsi" w:cstheme="minorHAnsi"/>
          <w:color w:val="auto"/>
          <w:sz w:val="22"/>
          <w:szCs w:val="22"/>
        </w:rPr>
        <w:t>öğrencinin önceden öğrendiklerini etkili bir şekilde kullanmasını</w:t>
      </w:r>
      <w:r w:rsidR="0097387D">
        <w:rPr>
          <w:rFonts w:asciiTheme="minorHAnsi" w:hAnsiTheme="minorHAnsi" w:cstheme="minorHAnsi"/>
          <w:color w:val="auto"/>
          <w:sz w:val="22"/>
          <w:szCs w:val="22"/>
        </w:rPr>
        <w:t xml:space="preserve"> </w:t>
      </w:r>
      <w:r w:rsidRPr="00EF75B5">
        <w:rPr>
          <w:rFonts w:asciiTheme="minorHAnsi" w:hAnsiTheme="minorHAnsi" w:cstheme="minorHAnsi"/>
          <w:color w:val="auto"/>
          <w:sz w:val="22"/>
          <w:szCs w:val="22"/>
        </w:rPr>
        <w:t xml:space="preserve">ve öğrenmeyi kalıcı hale getirmesini sağlıyor. </w:t>
      </w:r>
      <w:r w:rsidR="00F25BC8">
        <w:rPr>
          <w:rFonts w:asciiTheme="minorHAnsi" w:hAnsiTheme="minorHAnsi" w:cstheme="minorHAnsi"/>
          <w:color w:val="auto"/>
          <w:sz w:val="22"/>
          <w:szCs w:val="22"/>
        </w:rPr>
        <w:t xml:space="preserve">Öğrendiklerini mevcut bilgileri ile ilişkilendiren, ayrıca söz konusu bilgi ile </w:t>
      </w:r>
      <w:r w:rsidRPr="00EF75B5">
        <w:rPr>
          <w:rFonts w:asciiTheme="minorHAnsi" w:hAnsiTheme="minorHAnsi" w:cstheme="minorHAnsi"/>
          <w:color w:val="auto"/>
          <w:sz w:val="22"/>
          <w:szCs w:val="22"/>
        </w:rPr>
        <w:t xml:space="preserve">günlük yaşam akışı arasındaki bağlantıları </w:t>
      </w:r>
      <w:r w:rsidR="00F25BC8" w:rsidRPr="00EF75B5">
        <w:rPr>
          <w:rFonts w:asciiTheme="minorHAnsi" w:hAnsiTheme="minorHAnsi" w:cstheme="minorHAnsi"/>
          <w:color w:val="auto"/>
          <w:sz w:val="22"/>
          <w:szCs w:val="22"/>
        </w:rPr>
        <w:t>kur</w:t>
      </w:r>
      <w:r w:rsidR="00F25BC8">
        <w:rPr>
          <w:rFonts w:asciiTheme="minorHAnsi" w:hAnsiTheme="minorHAnsi" w:cstheme="minorHAnsi"/>
          <w:color w:val="auto"/>
          <w:sz w:val="22"/>
          <w:szCs w:val="22"/>
        </w:rPr>
        <w:t>up uygulayan</w:t>
      </w:r>
      <w:r w:rsidR="00F25BC8" w:rsidRPr="00EF75B5">
        <w:rPr>
          <w:rFonts w:asciiTheme="minorHAnsi" w:hAnsiTheme="minorHAnsi" w:cstheme="minorHAnsi"/>
          <w:color w:val="auto"/>
          <w:sz w:val="22"/>
          <w:szCs w:val="22"/>
        </w:rPr>
        <w:t xml:space="preserve"> </w:t>
      </w:r>
      <w:r w:rsidRPr="00EF75B5">
        <w:rPr>
          <w:rFonts w:asciiTheme="minorHAnsi" w:hAnsiTheme="minorHAnsi" w:cstheme="minorHAnsi"/>
          <w:color w:val="auto"/>
          <w:sz w:val="22"/>
          <w:szCs w:val="22"/>
        </w:rPr>
        <w:t>öğrenci aslında “öğrenmeyi” öğren</w:t>
      </w:r>
      <w:r w:rsidR="00F25BC8">
        <w:rPr>
          <w:rFonts w:asciiTheme="minorHAnsi" w:hAnsiTheme="minorHAnsi" w:cstheme="minorHAnsi"/>
          <w:color w:val="auto"/>
          <w:sz w:val="22"/>
          <w:szCs w:val="22"/>
        </w:rPr>
        <w:t>miş olu</w:t>
      </w:r>
      <w:r w:rsidRPr="00EF75B5">
        <w:rPr>
          <w:rFonts w:asciiTheme="minorHAnsi" w:hAnsiTheme="minorHAnsi" w:cstheme="minorHAnsi"/>
          <w:color w:val="auto"/>
          <w:sz w:val="22"/>
          <w:szCs w:val="22"/>
        </w:rPr>
        <w:t xml:space="preserve">yor. </w:t>
      </w:r>
    </w:p>
    <w:p w:rsidR="00A85CB3" w:rsidRDefault="00A85CB3" w:rsidP="00A85CB3">
      <w:pPr>
        <w:pStyle w:val="NormalWeb"/>
        <w:spacing w:line="276" w:lineRule="auto"/>
        <w:jc w:val="both"/>
        <w:rPr>
          <w:rFonts w:asciiTheme="minorHAnsi" w:hAnsiTheme="minorHAnsi" w:cstheme="minorHAnsi"/>
          <w:b/>
          <w:sz w:val="22"/>
          <w:szCs w:val="22"/>
        </w:rPr>
      </w:pPr>
    </w:p>
    <w:p w:rsidR="00A85CB3" w:rsidRDefault="00A85CB3" w:rsidP="00A85CB3">
      <w:pPr>
        <w:pStyle w:val="NormalWeb"/>
        <w:spacing w:line="276" w:lineRule="auto"/>
        <w:jc w:val="both"/>
        <w:rPr>
          <w:rFonts w:asciiTheme="minorHAnsi" w:hAnsiTheme="minorHAnsi" w:cstheme="minorHAnsi"/>
          <w:b/>
          <w:sz w:val="22"/>
          <w:szCs w:val="22"/>
        </w:rPr>
      </w:pPr>
    </w:p>
    <w:p w:rsidR="00EF75B5" w:rsidRPr="00541264" w:rsidRDefault="00EF75B5" w:rsidP="00A85CB3">
      <w:pPr>
        <w:pStyle w:val="NormalWeb"/>
        <w:spacing w:line="276" w:lineRule="auto"/>
        <w:jc w:val="both"/>
        <w:rPr>
          <w:rFonts w:asciiTheme="minorHAnsi" w:hAnsiTheme="minorHAnsi" w:cstheme="minorHAnsi"/>
          <w:color w:val="FF0000"/>
          <w:sz w:val="22"/>
          <w:szCs w:val="22"/>
        </w:rPr>
      </w:pPr>
      <w:r w:rsidRPr="00EF75B5">
        <w:rPr>
          <w:rFonts w:asciiTheme="minorHAnsi" w:hAnsiTheme="minorHAnsi" w:cstheme="minorHAnsi"/>
          <w:b/>
          <w:sz w:val="22"/>
          <w:szCs w:val="22"/>
        </w:rPr>
        <w:lastRenderedPageBreak/>
        <w:t xml:space="preserve">Adaptive Curriculum CEO’su Jim Bowler </w:t>
      </w:r>
      <w:r w:rsidRPr="00EF75B5">
        <w:rPr>
          <w:rFonts w:asciiTheme="minorHAnsi" w:hAnsiTheme="minorHAnsi" w:cstheme="minorHAnsi"/>
          <w:sz w:val="22"/>
          <w:szCs w:val="22"/>
        </w:rPr>
        <w:t xml:space="preserve">ise “ABD’de </w:t>
      </w:r>
      <w:r w:rsidR="00686436">
        <w:rPr>
          <w:rFonts w:asciiTheme="minorHAnsi" w:hAnsiTheme="minorHAnsi" w:cstheme="minorHAnsi"/>
          <w:sz w:val="22"/>
          <w:szCs w:val="22"/>
        </w:rPr>
        <w:t>‘</w:t>
      </w:r>
      <w:r w:rsidRPr="00EF75B5">
        <w:rPr>
          <w:rFonts w:asciiTheme="minorHAnsi" w:hAnsiTheme="minorHAnsi" w:cstheme="minorHAnsi"/>
          <w:sz w:val="22"/>
          <w:szCs w:val="22"/>
        </w:rPr>
        <w:t>Comm</w:t>
      </w:r>
      <w:r w:rsidR="0071659B">
        <w:rPr>
          <w:rFonts w:asciiTheme="minorHAnsi" w:hAnsiTheme="minorHAnsi" w:cstheme="minorHAnsi"/>
          <w:sz w:val="22"/>
          <w:szCs w:val="22"/>
        </w:rPr>
        <w:t>o</w:t>
      </w:r>
      <w:r w:rsidRPr="00EF75B5">
        <w:rPr>
          <w:rFonts w:asciiTheme="minorHAnsi" w:hAnsiTheme="minorHAnsi" w:cstheme="minorHAnsi"/>
          <w:sz w:val="22"/>
          <w:szCs w:val="22"/>
        </w:rPr>
        <w:t>n Core</w:t>
      </w:r>
      <w:r w:rsidR="00686436">
        <w:rPr>
          <w:rFonts w:asciiTheme="minorHAnsi" w:hAnsiTheme="minorHAnsi" w:cstheme="minorHAnsi"/>
          <w:sz w:val="22"/>
          <w:szCs w:val="22"/>
        </w:rPr>
        <w:t>’</w:t>
      </w:r>
      <w:r w:rsidRPr="00EF75B5">
        <w:rPr>
          <w:rFonts w:asciiTheme="minorHAnsi" w:hAnsiTheme="minorHAnsi" w:cstheme="minorHAnsi"/>
          <w:sz w:val="22"/>
          <w:szCs w:val="22"/>
        </w:rPr>
        <w:t xml:space="preserve"> standartları ve</w:t>
      </w:r>
      <w:r w:rsidR="0071659B">
        <w:rPr>
          <w:rFonts w:asciiTheme="minorHAnsi" w:hAnsiTheme="minorHAnsi" w:cstheme="minorHAnsi"/>
          <w:sz w:val="22"/>
          <w:szCs w:val="22"/>
        </w:rPr>
        <w:t xml:space="preserve"> ‘STEM’ adı verilen</w:t>
      </w:r>
      <w:r w:rsidRPr="00EF75B5">
        <w:rPr>
          <w:rFonts w:asciiTheme="minorHAnsi" w:hAnsiTheme="minorHAnsi" w:cstheme="minorHAnsi"/>
          <w:sz w:val="22"/>
          <w:szCs w:val="22"/>
        </w:rPr>
        <w:t xml:space="preserve"> bilim, teknoloji, mühendislik ve matematik eğitimi gittikçe önem kazanıyor. Eğitimciler, öğrencilerin sorgulayıcı düşünme ve problem çözme becerilerini geliştirmek üzere nitelikli kaynaklara ihtiyaç duyuyor. Adaptive Curriculum’un </w:t>
      </w:r>
      <w:r w:rsidR="00C347AB" w:rsidRPr="00541264">
        <w:rPr>
          <w:rFonts w:asciiTheme="minorHAnsi" w:hAnsiTheme="minorHAnsi" w:cstheme="minorHAnsi"/>
          <w:sz w:val="22"/>
          <w:szCs w:val="22"/>
        </w:rPr>
        <w:t>aktif öğrenme yaklaşımı öğrenciyi keşfederek, hipotez geliştirerek, kararlarının etkisini görerek, kavramsal öğrenme sürecini derinleştirmesi yönünde motive ediyor” diyor. Bowler sözlerine şöyle devam ediyor: “Adaptive Curriculum, bir eğitim ürününün online versiyonu değil, başından beri dijital geliştirilmiş</w:t>
      </w:r>
      <w:r w:rsidRPr="00EF75B5">
        <w:rPr>
          <w:rFonts w:asciiTheme="minorHAnsi" w:hAnsiTheme="minorHAnsi" w:cstheme="minorHAnsi"/>
          <w:sz w:val="22"/>
          <w:szCs w:val="22"/>
        </w:rPr>
        <w:t xml:space="preserve"> bir ürün olarak, bugünün teknolojik düşünmeye yatkın </w:t>
      </w:r>
      <w:r w:rsidR="00C347AB" w:rsidRPr="00541264">
        <w:rPr>
          <w:rFonts w:asciiTheme="minorHAnsi" w:hAnsiTheme="minorHAnsi" w:cstheme="minorHAnsi"/>
          <w:sz w:val="22"/>
          <w:szCs w:val="22"/>
        </w:rPr>
        <w:t>öğrencilerinin karşısına dijital ortamların tüm avantajlarıyla çıkıyor.”</w:t>
      </w:r>
    </w:p>
    <w:p w:rsidR="00EF75B5" w:rsidRPr="00EF75B5" w:rsidRDefault="00C347AB" w:rsidP="00A85CB3">
      <w:pPr>
        <w:spacing w:line="276" w:lineRule="auto"/>
        <w:jc w:val="both"/>
        <w:rPr>
          <w:rFonts w:asciiTheme="minorHAnsi" w:hAnsiTheme="minorHAnsi" w:cstheme="minorHAnsi"/>
          <w:sz w:val="22"/>
          <w:szCs w:val="22"/>
        </w:rPr>
      </w:pPr>
      <w:r w:rsidRPr="00541264">
        <w:rPr>
          <w:rFonts w:asciiTheme="minorHAnsi" w:hAnsiTheme="minorHAnsi" w:cstheme="minorHAnsi"/>
          <w:sz w:val="22"/>
          <w:szCs w:val="22"/>
        </w:rPr>
        <w:t>Tech&amp;Learning ödülleri “Yeni Ürünler” “En İyi Geliştirilmiş Ürünler” olmak üzere iki ayrı kategoride veriliyor. Dijital çağ öğrencilerine bilgiyi, gerçek hayatla bütünleştirilmiş senaryolar, 3D animasyonlar, interaktif simülasyonlarla sunan Adaptive Curriculum’un Mükemmeliyet Ödülünü aldığı “En İyi Geliştirilmiş Ürünler” kategorisi, kayda değer bir gelişme gösteren, öğretmen ve öğrencilere, değişen teknoloji ile her seferinde daha yüksek kalite standartlarında öğrenme deneyimi yaşatan ürünleri kapsıyor.</w:t>
      </w:r>
      <w:r w:rsidR="00EF75B5" w:rsidRPr="00EF75B5">
        <w:rPr>
          <w:rFonts w:asciiTheme="minorHAnsi" w:hAnsiTheme="minorHAnsi" w:cstheme="minorHAnsi"/>
          <w:sz w:val="22"/>
          <w:szCs w:val="22"/>
        </w:rPr>
        <w:t xml:space="preserve">  </w:t>
      </w:r>
    </w:p>
    <w:p w:rsidR="00EF75B5" w:rsidRPr="00EF75B5" w:rsidRDefault="00EF75B5" w:rsidP="00EF75B5">
      <w:pPr>
        <w:spacing w:line="276" w:lineRule="auto"/>
        <w:jc w:val="both"/>
        <w:rPr>
          <w:rFonts w:asciiTheme="minorHAnsi" w:hAnsiTheme="minorHAnsi" w:cstheme="minorHAnsi"/>
          <w:sz w:val="22"/>
          <w:szCs w:val="22"/>
        </w:rPr>
      </w:pPr>
    </w:p>
    <w:p w:rsidR="00EF75B5" w:rsidRDefault="00EF75B5" w:rsidP="00321902">
      <w:pPr>
        <w:spacing w:line="276" w:lineRule="auto"/>
        <w:jc w:val="both"/>
        <w:rPr>
          <w:rFonts w:asciiTheme="minorHAnsi" w:hAnsiTheme="minorHAnsi" w:cstheme="minorHAnsi"/>
          <w:sz w:val="22"/>
          <w:szCs w:val="22"/>
        </w:rPr>
      </w:pPr>
      <w:r w:rsidRPr="00EF75B5">
        <w:rPr>
          <w:rFonts w:asciiTheme="minorHAnsi" w:hAnsiTheme="minorHAnsi" w:cstheme="minorHAnsi"/>
          <w:sz w:val="22"/>
          <w:szCs w:val="22"/>
        </w:rPr>
        <w:t xml:space="preserve">2012 Tech&amp;Learning ödüllerini kazananlar, Tech&amp;Learning’in Aralık sayısında ve </w:t>
      </w:r>
      <w:hyperlink r:id="rId9" w:history="1">
        <w:r w:rsidRPr="00EF75B5">
          <w:rPr>
            <w:rStyle w:val="Hyperlink"/>
            <w:rFonts w:asciiTheme="minorHAnsi" w:hAnsiTheme="minorHAnsi" w:cstheme="minorHAnsi"/>
            <w:sz w:val="22"/>
            <w:szCs w:val="22"/>
          </w:rPr>
          <w:t>www.TechLearning.com</w:t>
        </w:r>
      </w:hyperlink>
      <w:r w:rsidRPr="00EF75B5">
        <w:rPr>
          <w:rFonts w:asciiTheme="minorHAnsi" w:hAnsiTheme="minorHAnsi" w:cstheme="minorHAnsi"/>
          <w:sz w:val="22"/>
          <w:szCs w:val="22"/>
        </w:rPr>
        <w:t xml:space="preserve"> adresinde </w:t>
      </w:r>
      <w:r w:rsidR="00321902">
        <w:rPr>
          <w:rFonts w:asciiTheme="minorHAnsi" w:hAnsiTheme="minorHAnsi" w:cstheme="minorHAnsi"/>
          <w:sz w:val="22"/>
          <w:szCs w:val="22"/>
        </w:rPr>
        <w:t>yayımlanıyor.</w:t>
      </w:r>
    </w:p>
    <w:p w:rsidR="00321902" w:rsidRDefault="00321902" w:rsidP="00321902">
      <w:pPr>
        <w:spacing w:line="276" w:lineRule="auto"/>
        <w:jc w:val="both"/>
        <w:rPr>
          <w:rFonts w:asciiTheme="minorHAnsi" w:hAnsiTheme="minorHAnsi" w:cstheme="minorHAnsi"/>
          <w:sz w:val="22"/>
          <w:szCs w:val="22"/>
        </w:rPr>
      </w:pPr>
    </w:p>
    <w:p w:rsidR="00805D5A" w:rsidRDefault="00805D5A" w:rsidP="00EF75B5">
      <w:pPr>
        <w:spacing w:line="276" w:lineRule="auto"/>
      </w:pPr>
    </w:p>
    <w:sectPr w:rsidR="00805D5A" w:rsidSect="00A85CB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FCC" w:rsidRDefault="00BE1FCC" w:rsidP="00C12EE5">
      <w:r>
        <w:separator/>
      </w:r>
    </w:p>
  </w:endnote>
  <w:endnote w:type="continuationSeparator" w:id="0">
    <w:p w:rsidR="00BE1FCC" w:rsidRDefault="00BE1FCC" w:rsidP="00C12E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F" w:rsidRDefault="00C347AB">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8.7pt;margin-top:-16.2pt;width:596.95pt;height:64.05pt;z-index:251658240">
          <v:imagedata r:id="rId1" o:title="SEBIT Antetli 2008 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FCC" w:rsidRDefault="00BE1FCC" w:rsidP="00C12EE5">
      <w:r>
        <w:separator/>
      </w:r>
    </w:p>
  </w:footnote>
  <w:footnote w:type="continuationSeparator" w:id="0">
    <w:p w:rsidR="00BE1FCC" w:rsidRDefault="00BE1FCC" w:rsidP="00C12E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EF75B5"/>
    <w:rsid w:val="00135D1B"/>
    <w:rsid w:val="00172168"/>
    <w:rsid w:val="001A6C04"/>
    <w:rsid w:val="001F76DF"/>
    <w:rsid w:val="002308FE"/>
    <w:rsid w:val="002A3F8C"/>
    <w:rsid w:val="002B36C3"/>
    <w:rsid w:val="002B51E3"/>
    <w:rsid w:val="00321902"/>
    <w:rsid w:val="003B5D4A"/>
    <w:rsid w:val="00423E4D"/>
    <w:rsid w:val="00541264"/>
    <w:rsid w:val="00567C91"/>
    <w:rsid w:val="00574275"/>
    <w:rsid w:val="00686436"/>
    <w:rsid w:val="0071659B"/>
    <w:rsid w:val="007A47D6"/>
    <w:rsid w:val="00805D5A"/>
    <w:rsid w:val="008B6DE4"/>
    <w:rsid w:val="0097387D"/>
    <w:rsid w:val="00A85CB3"/>
    <w:rsid w:val="00BE1FCC"/>
    <w:rsid w:val="00C12EE5"/>
    <w:rsid w:val="00C347AB"/>
    <w:rsid w:val="00D26F05"/>
    <w:rsid w:val="00D90EA8"/>
    <w:rsid w:val="00DE0B94"/>
    <w:rsid w:val="00E342D0"/>
    <w:rsid w:val="00E96914"/>
    <w:rsid w:val="00EA0B76"/>
    <w:rsid w:val="00EF75B5"/>
    <w:rsid w:val="00F25B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5B5"/>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EF75B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5B5"/>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rsid w:val="00EF75B5"/>
    <w:pPr>
      <w:tabs>
        <w:tab w:val="center" w:pos="4536"/>
        <w:tab w:val="right" w:pos="9072"/>
      </w:tabs>
    </w:pPr>
  </w:style>
  <w:style w:type="character" w:customStyle="1" w:styleId="FooterChar">
    <w:name w:val="Footer Char"/>
    <w:basedOn w:val="DefaultParagraphFont"/>
    <w:link w:val="Footer"/>
    <w:rsid w:val="00EF75B5"/>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F75B5"/>
    <w:rPr>
      <w:color w:val="0000FF" w:themeColor="hyperlink"/>
      <w:u w:val="single"/>
    </w:rPr>
  </w:style>
  <w:style w:type="paragraph" w:styleId="NormalWeb">
    <w:name w:val="Normal (Web)"/>
    <w:basedOn w:val="Normal"/>
    <w:uiPriority w:val="99"/>
    <w:unhideWhenUsed/>
    <w:rsid w:val="00EF75B5"/>
    <w:pPr>
      <w:spacing w:before="100" w:beforeAutospacing="1" w:after="100" w:afterAutospacing="1"/>
    </w:pPr>
  </w:style>
  <w:style w:type="character" w:styleId="Strong">
    <w:name w:val="Strong"/>
    <w:basedOn w:val="DefaultParagraphFont"/>
    <w:uiPriority w:val="22"/>
    <w:qFormat/>
    <w:rsid w:val="00EF75B5"/>
    <w:rPr>
      <w:b/>
      <w:bCs/>
    </w:rPr>
  </w:style>
  <w:style w:type="character" w:customStyle="1" w:styleId="hps">
    <w:name w:val="hps"/>
    <w:basedOn w:val="DefaultParagraphFont"/>
    <w:rsid w:val="00EF75B5"/>
  </w:style>
  <w:style w:type="paragraph" w:customStyle="1" w:styleId="Default">
    <w:name w:val="Default"/>
    <w:rsid w:val="00EF75B5"/>
    <w:pPr>
      <w:autoSpaceDE w:val="0"/>
      <w:autoSpaceDN w:val="0"/>
      <w:adjustRightInd w:val="0"/>
      <w:spacing w:after="0" w:line="240" w:lineRule="auto"/>
    </w:pPr>
    <w:rPr>
      <w:rFonts w:ascii="Century Gothic" w:hAnsi="Century Gothic" w:cs="Century Gothic"/>
      <w:color w:val="000000"/>
      <w:sz w:val="24"/>
      <w:szCs w:val="24"/>
    </w:rPr>
  </w:style>
  <w:style w:type="character" w:styleId="CommentReference">
    <w:name w:val="annotation reference"/>
    <w:basedOn w:val="DefaultParagraphFont"/>
    <w:uiPriority w:val="99"/>
    <w:semiHidden/>
    <w:unhideWhenUsed/>
    <w:rsid w:val="0071659B"/>
    <w:rPr>
      <w:sz w:val="16"/>
      <w:szCs w:val="16"/>
    </w:rPr>
  </w:style>
  <w:style w:type="paragraph" w:styleId="CommentText">
    <w:name w:val="annotation text"/>
    <w:basedOn w:val="Normal"/>
    <w:link w:val="CommentTextChar"/>
    <w:uiPriority w:val="99"/>
    <w:semiHidden/>
    <w:unhideWhenUsed/>
    <w:rsid w:val="0071659B"/>
    <w:rPr>
      <w:sz w:val="20"/>
      <w:szCs w:val="20"/>
    </w:rPr>
  </w:style>
  <w:style w:type="character" w:customStyle="1" w:styleId="CommentTextChar">
    <w:name w:val="Comment Text Char"/>
    <w:basedOn w:val="DefaultParagraphFont"/>
    <w:link w:val="CommentText"/>
    <w:uiPriority w:val="99"/>
    <w:semiHidden/>
    <w:rsid w:val="0071659B"/>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71659B"/>
    <w:rPr>
      <w:b/>
      <w:bCs/>
    </w:rPr>
  </w:style>
  <w:style w:type="character" w:customStyle="1" w:styleId="CommentSubjectChar">
    <w:name w:val="Comment Subject Char"/>
    <w:basedOn w:val="CommentTextChar"/>
    <w:link w:val="CommentSubject"/>
    <w:uiPriority w:val="99"/>
    <w:semiHidden/>
    <w:rsid w:val="0071659B"/>
    <w:rPr>
      <w:b/>
      <w:bCs/>
    </w:rPr>
  </w:style>
  <w:style w:type="paragraph" w:styleId="BalloonText">
    <w:name w:val="Balloon Text"/>
    <w:basedOn w:val="Normal"/>
    <w:link w:val="BalloonTextChar"/>
    <w:uiPriority w:val="99"/>
    <w:semiHidden/>
    <w:unhideWhenUsed/>
    <w:rsid w:val="0071659B"/>
    <w:rPr>
      <w:rFonts w:ascii="Tahoma" w:hAnsi="Tahoma" w:cs="Tahoma"/>
      <w:sz w:val="16"/>
      <w:szCs w:val="16"/>
    </w:rPr>
  </w:style>
  <w:style w:type="character" w:customStyle="1" w:styleId="BalloonTextChar">
    <w:name w:val="Balloon Text Char"/>
    <w:basedOn w:val="DefaultParagraphFont"/>
    <w:link w:val="BalloonText"/>
    <w:uiPriority w:val="99"/>
    <w:semiHidden/>
    <w:rsid w:val="0071659B"/>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chLearn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0B952-F965-4D9E-87FC-DE182036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gonca_canan</dc:creator>
  <cp:lastModifiedBy>seden_kozan</cp:lastModifiedBy>
  <cp:revision>14</cp:revision>
  <cp:lastPrinted>2012-12-11T08:19:00Z</cp:lastPrinted>
  <dcterms:created xsi:type="dcterms:W3CDTF">2012-12-07T09:42:00Z</dcterms:created>
  <dcterms:modified xsi:type="dcterms:W3CDTF">2015-05-13T13:52:00Z</dcterms:modified>
</cp:coreProperties>
</file>