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79" w:rsidRDefault="006D3E79" w:rsidP="006D3E79">
      <w:pPr>
        <w:spacing w:line="240" w:lineRule="auto"/>
        <w:jc w:val="both"/>
        <w:rPr>
          <w:rFonts w:cstheme="minorHAnsi"/>
          <w:b/>
        </w:rPr>
      </w:pPr>
      <w:r>
        <w:rPr>
          <w:noProof/>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-528320</wp:posOffset>
            </wp:positionV>
            <wp:extent cx="1876425" cy="933450"/>
            <wp:effectExtent l="0" t="0" r="0" b="0"/>
            <wp:wrapNone/>
            <wp:docPr id="1"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4" cstate="print"/>
                    <a:srcRect/>
                    <a:stretch>
                      <a:fillRect/>
                    </a:stretch>
                  </pic:blipFill>
                  <pic:spPr bwMode="auto">
                    <a:xfrm>
                      <a:off x="0" y="0"/>
                      <a:ext cx="1876425" cy="933450"/>
                    </a:xfrm>
                    <a:prstGeom prst="rect">
                      <a:avLst/>
                    </a:prstGeom>
                    <a:noFill/>
                  </pic:spPr>
                </pic:pic>
              </a:graphicData>
            </a:graphic>
          </wp:anchor>
        </w:drawing>
      </w:r>
      <w:r>
        <w:rPr>
          <w:noProof/>
          <w:lang w:eastAsia="tr-TR"/>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-194945</wp:posOffset>
            </wp:positionV>
            <wp:extent cx="1733550" cy="466725"/>
            <wp:effectExtent l="1905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5" cstate="print"/>
                    <a:srcRect/>
                    <a:stretch>
                      <a:fillRect/>
                    </a:stretch>
                  </pic:blipFill>
                  <pic:spPr bwMode="auto">
                    <a:xfrm>
                      <a:off x="0" y="0"/>
                      <a:ext cx="1733550" cy="466725"/>
                    </a:xfrm>
                    <a:prstGeom prst="rect">
                      <a:avLst/>
                    </a:prstGeom>
                    <a:noFill/>
                  </pic:spPr>
                </pic:pic>
              </a:graphicData>
            </a:graphic>
          </wp:anchor>
        </w:drawing>
      </w:r>
    </w:p>
    <w:p w:rsidR="006D3E79" w:rsidRDefault="006D3E79" w:rsidP="006D3E79">
      <w:pPr>
        <w:spacing w:line="240" w:lineRule="auto"/>
        <w:jc w:val="both"/>
        <w:rPr>
          <w:rFonts w:cstheme="minorHAnsi"/>
          <w:b/>
          <w:u w:val="single"/>
        </w:rPr>
      </w:pPr>
    </w:p>
    <w:p w:rsidR="006D3E79" w:rsidRDefault="006D3E79" w:rsidP="006D3E79">
      <w:pPr>
        <w:spacing w:line="240" w:lineRule="auto"/>
        <w:jc w:val="both"/>
        <w:rPr>
          <w:rFonts w:cstheme="minorHAnsi"/>
          <w:sz w:val="28"/>
          <w:szCs w:val="28"/>
          <w:u w:val="single"/>
        </w:rPr>
      </w:pPr>
      <w:r>
        <w:rPr>
          <w:rFonts w:cstheme="minorHAnsi"/>
          <w:sz w:val="28"/>
          <w:szCs w:val="28"/>
          <w:u w:val="single"/>
        </w:rPr>
        <w:t>BASIN BÜLTENİ</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t xml:space="preserve">                                    09 NİSAN 2013</w:t>
      </w:r>
    </w:p>
    <w:p w:rsidR="006D3E79" w:rsidRPr="00A264BF" w:rsidRDefault="00A264BF" w:rsidP="006D3E79">
      <w:pPr>
        <w:spacing w:before="100" w:beforeAutospacing="1" w:after="100" w:afterAutospacing="1" w:line="240" w:lineRule="auto"/>
        <w:jc w:val="center"/>
        <w:outlineLvl w:val="2"/>
        <w:rPr>
          <w:rFonts w:ascii="Arial" w:eastAsia="Times New Roman" w:hAnsi="Arial" w:cs="Arial"/>
          <w:b/>
          <w:bCs/>
          <w:spacing w:val="-15"/>
          <w:sz w:val="52"/>
          <w:szCs w:val="52"/>
          <w:lang w:eastAsia="tr-TR"/>
        </w:rPr>
      </w:pPr>
      <w:r w:rsidRPr="00A264BF">
        <w:rPr>
          <w:rFonts w:ascii="Arial" w:eastAsia="Times New Roman" w:hAnsi="Arial" w:cs="Arial"/>
          <w:b/>
          <w:bCs/>
          <w:spacing w:val="-15"/>
          <w:sz w:val="52"/>
          <w:szCs w:val="52"/>
          <w:lang w:eastAsia="tr-TR"/>
        </w:rPr>
        <w:t xml:space="preserve">Vitamin’den öğrencilere SBS provası </w:t>
      </w:r>
      <w:proofErr w:type="gramStart"/>
      <w:r w:rsidRPr="00A264BF">
        <w:rPr>
          <w:rFonts w:ascii="Arial" w:eastAsia="Times New Roman" w:hAnsi="Arial" w:cs="Arial"/>
          <w:b/>
          <w:bCs/>
          <w:spacing w:val="-15"/>
          <w:sz w:val="52"/>
          <w:szCs w:val="52"/>
          <w:lang w:eastAsia="tr-TR"/>
        </w:rPr>
        <w:t>imkanı</w:t>
      </w:r>
      <w:proofErr w:type="gramEnd"/>
      <w:r w:rsidRPr="00A264BF">
        <w:rPr>
          <w:rFonts w:ascii="Arial" w:eastAsia="Times New Roman" w:hAnsi="Arial" w:cs="Arial"/>
          <w:b/>
          <w:bCs/>
          <w:spacing w:val="-15"/>
          <w:sz w:val="52"/>
          <w:szCs w:val="52"/>
          <w:lang w:eastAsia="tr-TR"/>
        </w:rPr>
        <w:t xml:space="preserve"> </w:t>
      </w:r>
    </w:p>
    <w:p w:rsidR="006D3E79" w:rsidRPr="00A264BF" w:rsidRDefault="006D3E79" w:rsidP="006D3E79">
      <w:pPr>
        <w:spacing w:after="0" w:line="240" w:lineRule="auto"/>
        <w:jc w:val="center"/>
        <w:rPr>
          <w:rFonts w:ascii="Arial" w:eastAsia="Times New Roman" w:hAnsi="Arial" w:cs="Arial"/>
          <w:b/>
          <w:bCs/>
          <w:spacing w:val="-15"/>
          <w:sz w:val="24"/>
          <w:szCs w:val="24"/>
          <w:lang w:eastAsia="tr-TR"/>
        </w:rPr>
      </w:pPr>
      <w:r w:rsidRPr="00A264BF">
        <w:rPr>
          <w:rFonts w:ascii="Arial" w:eastAsia="Times New Roman" w:hAnsi="Arial" w:cs="Arial"/>
          <w:b/>
          <w:bCs/>
          <w:spacing w:val="-15"/>
          <w:sz w:val="24"/>
          <w:szCs w:val="24"/>
          <w:lang w:eastAsia="tr-TR"/>
        </w:rPr>
        <w:t xml:space="preserve">Türkiye’nin en kapsamlı ve zengin </w:t>
      </w:r>
      <w:proofErr w:type="gramStart"/>
      <w:r w:rsidRPr="00A264BF">
        <w:rPr>
          <w:rFonts w:ascii="Arial" w:eastAsia="Times New Roman" w:hAnsi="Arial" w:cs="Arial"/>
          <w:b/>
          <w:bCs/>
          <w:spacing w:val="-15"/>
          <w:sz w:val="24"/>
          <w:szCs w:val="24"/>
          <w:lang w:eastAsia="tr-TR"/>
        </w:rPr>
        <w:t>online</w:t>
      </w:r>
      <w:proofErr w:type="gramEnd"/>
      <w:r w:rsidRPr="00A264BF">
        <w:rPr>
          <w:rFonts w:ascii="Arial" w:eastAsia="Times New Roman" w:hAnsi="Arial" w:cs="Arial"/>
          <w:b/>
          <w:bCs/>
          <w:spacing w:val="-15"/>
          <w:sz w:val="24"/>
          <w:szCs w:val="24"/>
          <w:lang w:eastAsia="tr-TR"/>
        </w:rPr>
        <w:t xml:space="preserve"> öğrenme ortamı Vitamin, Haziran ayında yapılacak olan Seviye Belirleme Sınavı (SBS) öncesinde,</w:t>
      </w:r>
      <w:r w:rsidR="00A264BF" w:rsidRPr="00A264BF">
        <w:rPr>
          <w:rFonts w:ascii="Arial" w:eastAsia="Times New Roman" w:hAnsi="Arial" w:cs="Arial"/>
          <w:b/>
          <w:bCs/>
          <w:spacing w:val="-15"/>
          <w:sz w:val="24"/>
          <w:szCs w:val="24"/>
          <w:lang w:eastAsia="tr-TR"/>
        </w:rPr>
        <w:t xml:space="preserve"> </w:t>
      </w:r>
      <w:r w:rsidRPr="00A264BF">
        <w:rPr>
          <w:rFonts w:ascii="Arial" w:eastAsia="Times New Roman" w:hAnsi="Arial" w:cs="Arial"/>
          <w:b/>
          <w:bCs/>
          <w:spacing w:val="-15"/>
          <w:sz w:val="24"/>
          <w:szCs w:val="24"/>
          <w:lang w:eastAsia="tr-TR"/>
        </w:rPr>
        <w:t xml:space="preserve"> öğrencilere kendini “canlı sınav” ile test etme fırsatı sunuyor. </w:t>
      </w:r>
    </w:p>
    <w:p w:rsidR="006D3E79" w:rsidRPr="00A264BF" w:rsidRDefault="006D3E79" w:rsidP="006D3E79">
      <w:pPr>
        <w:spacing w:after="0" w:line="240" w:lineRule="auto"/>
        <w:jc w:val="center"/>
        <w:rPr>
          <w:rFonts w:ascii="Arial" w:eastAsia="Times New Roman" w:hAnsi="Arial" w:cs="Arial"/>
          <w:b/>
          <w:bCs/>
          <w:spacing w:val="-15"/>
          <w:sz w:val="24"/>
          <w:szCs w:val="24"/>
          <w:lang w:eastAsia="tr-TR"/>
        </w:rPr>
      </w:pPr>
    </w:p>
    <w:p w:rsidR="006D3E79" w:rsidRPr="00C429C6" w:rsidRDefault="006D3E79" w:rsidP="006D3E79">
      <w:pPr>
        <w:spacing w:before="100" w:beforeAutospacing="1" w:after="100" w:afterAutospacing="1" w:line="240" w:lineRule="auto"/>
        <w:jc w:val="both"/>
        <w:outlineLvl w:val="2"/>
        <w:rPr>
          <w:rFonts w:ascii="Arial" w:hAnsi="Arial" w:cs="Arial"/>
          <w:bCs/>
          <w:sz w:val="24"/>
          <w:szCs w:val="24"/>
        </w:rPr>
      </w:pPr>
      <w:r w:rsidRPr="00C429C6">
        <w:rPr>
          <w:rFonts w:ascii="Arial" w:hAnsi="Arial" w:cs="Arial"/>
          <w:bCs/>
          <w:sz w:val="24"/>
          <w:szCs w:val="24"/>
        </w:rPr>
        <w:t xml:space="preserve">Yüzde yüz Türk Telekom iştiraki </w:t>
      </w:r>
      <w:r w:rsidRPr="00C429C6">
        <w:rPr>
          <w:rFonts w:ascii="Arial" w:hAnsi="Arial" w:cs="Arial"/>
          <w:b/>
          <w:bCs/>
          <w:sz w:val="24"/>
          <w:szCs w:val="24"/>
        </w:rPr>
        <w:t>Sebit Eğitim ve Bilgi Teknolojileri AŞ</w:t>
      </w:r>
      <w:r w:rsidRPr="00C429C6">
        <w:rPr>
          <w:rFonts w:ascii="Arial" w:hAnsi="Arial" w:cs="Arial"/>
          <w:bCs/>
          <w:sz w:val="24"/>
          <w:szCs w:val="24"/>
        </w:rPr>
        <w:t>’nin on yılı aşkın süredir sayıları milyonları aşan ilköğretim ve lise öğ</w:t>
      </w:r>
      <w:r w:rsidR="00C429C6">
        <w:rPr>
          <w:rFonts w:ascii="Arial" w:hAnsi="Arial" w:cs="Arial"/>
          <w:bCs/>
          <w:sz w:val="24"/>
          <w:szCs w:val="24"/>
        </w:rPr>
        <w:t xml:space="preserve">rencisi ile öğretmenlere </w:t>
      </w:r>
      <w:proofErr w:type="gramStart"/>
      <w:r w:rsidR="00C429C6">
        <w:rPr>
          <w:rFonts w:ascii="Arial" w:hAnsi="Arial" w:cs="Arial"/>
          <w:bCs/>
          <w:sz w:val="24"/>
          <w:szCs w:val="24"/>
        </w:rPr>
        <w:t>online</w:t>
      </w:r>
      <w:proofErr w:type="gramEnd"/>
      <w:r w:rsidR="00C429C6">
        <w:rPr>
          <w:rFonts w:ascii="Arial" w:hAnsi="Arial" w:cs="Arial"/>
          <w:bCs/>
          <w:sz w:val="24"/>
          <w:szCs w:val="24"/>
        </w:rPr>
        <w:t xml:space="preserve"> </w:t>
      </w:r>
      <w:r w:rsidRPr="00C429C6">
        <w:rPr>
          <w:rFonts w:ascii="Arial" w:hAnsi="Arial" w:cs="Arial"/>
          <w:bCs/>
          <w:sz w:val="24"/>
          <w:szCs w:val="24"/>
        </w:rPr>
        <w:t xml:space="preserve">zengin bir öğrenme ortamı sunan yenilikçi ürünü </w:t>
      </w:r>
      <w:r w:rsidRPr="00C429C6">
        <w:rPr>
          <w:rFonts w:ascii="Arial" w:hAnsi="Arial" w:cs="Arial"/>
          <w:b/>
          <w:bCs/>
          <w:sz w:val="24"/>
          <w:szCs w:val="24"/>
        </w:rPr>
        <w:t>Vitamin</w:t>
      </w:r>
      <w:r w:rsidRPr="00C429C6">
        <w:rPr>
          <w:rFonts w:ascii="Arial" w:hAnsi="Arial" w:cs="Arial"/>
          <w:bCs/>
          <w:sz w:val="24"/>
          <w:szCs w:val="24"/>
        </w:rPr>
        <w:t xml:space="preserve"> (</w:t>
      </w:r>
      <w:hyperlink r:id="rId6" w:history="1">
        <w:r w:rsidRPr="00C429C6">
          <w:rPr>
            <w:rStyle w:val="Kpr"/>
            <w:rFonts w:ascii="Arial" w:hAnsi="Arial" w:cs="Arial"/>
            <w:bCs/>
            <w:sz w:val="24"/>
            <w:szCs w:val="24"/>
          </w:rPr>
          <w:t>www.vitaminegitim.com</w:t>
        </w:r>
      </w:hyperlink>
      <w:r w:rsidRPr="00C429C6">
        <w:rPr>
          <w:rFonts w:ascii="Arial" w:hAnsi="Arial" w:cs="Arial"/>
          <w:bCs/>
          <w:sz w:val="24"/>
          <w:szCs w:val="24"/>
        </w:rPr>
        <w:t xml:space="preserve">), geçtiğimiz yıllarda olduğu gibi, bu yıl da öğrencilerin sınav deneyimi kazanmaları ve eksiklerini görebilmeleri amacıyla canlı deneme sınavları gerçekleştiriyor. Vitamin üzerinden </w:t>
      </w:r>
      <w:proofErr w:type="gramStart"/>
      <w:r w:rsidRPr="00C429C6">
        <w:rPr>
          <w:rFonts w:ascii="Arial" w:hAnsi="Arial" w:cs="Arial"/>
          <w:bCs/>
          <w:sz w:val="24"/>
          <w:szCs w:val="24"/>
        </w:rPr>
        <w:t>online</w:t>
      </w:r>
      <w:proofErr w:type="gramEnd"/>
      <w:r w:rsidRPr="00C429C6">
        <w:rPr>
          <w:rFonts w:ascii="Arial" w:hAnsi="Arial" w:cs="Arial"/>
          <w:bCs/>
          <w:sz w:val="24"/>
          <w:szCs w:val="24"/>
        </w:rPr>
        <w:t xml:space="preserve"> yapılacak Canlı SBS Denemeleri</w:t>
      </w:r>
      <w:r w:rsidR="001B7D5F" w:rsidRPr="00C429C6">
        <w:rPr>
          <w:rFonts w:ascii="Arial" w:hAnsi="Arial" w:cs="Arial"/>
          <w:bCs/>
          <w:sz w:val="24"/>
          <w:szCs w:val="24"/>
        </w:rPr>
        <w:t xml:space="preserve">, </w:t>
      </w:r>
      <w:r w:rsidRPr="00C429C6">
        <w:rPr>
          <w:rFonts w:ascii="Arial" w:hAnsi="Arial" w:cs="Arial"/>
          <w:bCs/>
          <w:sz w:val="24"/>
          <w:szCs w:val="24"/>
        </w:rPr>
        <w:t xml:space="preserve">öğrencilere </w:t>
      </w:r>
      <w:proofErr w:type="gramStart"/>
      <w:r w:rsidRPr="00C429C6">
        <w:rPr>
          <w:rFonts w:ascii="Arial" w:hAnsi="Arial" w:cs="Arial"/>
          <w:bCs/>
          <w:sz w:val="24"/>
          <w:szCs w:val="24"/>
        </w:rPr>
        <w:t>merkezi  sınav</w:t>
      </w:r>
      <w:proofErr w:type="gramEnd"/>
      <w:r w:rsidRPr="00C429C6">
        <w:rPr>
          <w:rFonts w:ascii="Arial" w:hAnsi="Arial" w:cs="Arial"/>
          <w:bCs/>
          <w:sz w:val="24"/>
          <w:szCs w:val="24"/>
        </w:rPr>
        <w:t xml:space="preserve"> öncesinde, Türkiye genelinde canlı SBS’ye girenler arasında kendilerini ölçebilme, eksiklerini görüp tamamlama olanağı sağlıyor. </w:t>
      </w:r>
    </w:p>
    <w:p w:rsidR="001B7D5F" w:rsidRDefault="00BC24BC" w:rsidP="00C429C6">
      <w:pPr>
        <w:spacing w:after="0" w:line="240" w:lineRule="auto"/>
        <w:jc w:val="both"/>
        <w:rPr>
          <w:rFonts w:ascii="Arial" w:eastAsia="Times New Roman" w:hAnsi="Arial" w:cs="Arial"/>
          <w:sz w:val="24"/>
          <w:szCs w:val="24"/>
          <w:lang w:eastAsia="tr-TR"/>
        </w:rPr>
      </w:pPr>
      <w:r w:rsidRPr="00C0168E">
        <w:rPr>
          <w:rFonts w:ascii="Arial" w:hAnsi="Arial" w:cs="Arial"/>
          <w:bCs/>
          <w:color w:val="000000" w:themeColor="text1"/>
          <w:sz w:val="24"/>
          <w:szCs w:val="24"/>
        </w:rPr>
        <w:t>Canlı SBS Denemeleri, 13 Nisan, 27 Nisan ve 11 Mayıs 2013 tarihlerinde 3 sınav olarak yapılacak.</w:t>
      </w:r>
      <w:r w:rsidR="00C429C6" w:rsidRPr="00C0168E">
        <w:rPr>
          <w:rFonts w:ascii="Arial" w:hAnsi="Arial" w:cs="Arial"/>
          <w:bCs/>
          <w:color w:val="000000" w:themeColor="text1"/>
          <w:sz w:val="24"/>
          <w:szCs w:val="24"/>
        </w:rPr>
        <w:t xml:space="preserve"> Sınav sonuçları öğrencinin, Türkiye genelindeki sıralamasını görme </w:t>
      </w:r>
      <w:proofErr w:type="gramStart"/>
      <w:r w:rsidR="00C429C6" w:rsidRPr="00C0168E">
        <w:rPr>
          <w:rFonts w:ascii="Arial" w:hAnsi="Arial" w:cs="Arial"/>
          <w:bCs/>
          <w:color w:val="000000" w:themeColor="text1"/>
          <w:sz w:val="24"/>
          <w:szCs w:val="24"/>
        </w:rPr>
        <w:t>imkanının</w:t>
      </w:r>
      <w:proofErr w:type="gramEnd"/>
      <w:r w:rsidR="00C429C6" w:rsidRPr="00C0168E">
        <w:rPr>
          <w:rFonts w:ascii="Arial" w:hAnsi="Arial" w:cs="Arial"/>
          <w:bCs/>
          <w:color w:val="000000" w:themeColor="text1"/>
          <w:sz w:val="24"/>
          <w:szCs w:val="24"/>
        </w:rPr>
        <w:t xml:space="preserve"> yanı sıra sınav öncesinde</w:t>
      </w:r>
      <w:r w:rsidR="00C429C6" w:rsidRPr="00C429C6">
        <w:rPr>
          <w:rFonts w:ascii="Arial" w:hAnsi="Arial" w:cs="Arial"/>
          <w:bCs/>
          <w:sz w:val="24"/>
          <w:szCs w:val="24"/>
        </w:rPr>
        <w:t xml:space="preserve"> eksiklerinin neler olduğunu da görüp tamamlamasını sağlayacak</w:t>
      </w:r>
      <w:r w:rsidR="00C429C6" w:rsidRPr="00C0168E">
        <w:rPr>
          <w:rFonts w:ascii="Arial" w:hAnsi="Arial" w:cs="Arial"/>
          <w:bCs/>
          <w:color w:val="FF0000"/>
          <w:sz w:val="24"/>
          <w:szCs w:val="24"/>
        </w:rPr>
        <w:t xml:space="preserve">. </w:t>
      </w:r>
      <w:r w:rsidR="008B6DDB" w:rsidRPr="00C0168E">
        <w:rPr>
          <w:rFonts w:ascii="Arial" w:hAnsi="Arial" w:cs="Arial"/>
          <w:bCs/>
          <w:color w:val="FF0000"/>
          <w:sz w:val="24"/>
          <w:szCs w:val="24"/>
        </w:rPr>
        <w:t>İ</w:t>
      </w:r>
      <w:r w:rsidRPr="00C0168E">
        <w:rPr>
          <w:rFonts w:ascii="Arial" w:eastAsia="Times New Roman" w:hAnsi="Arial" w:cs="Arial"/>
          <w:color w:val="FF0000"/>
          <w:sz w:val="24"/>
          <w:szCs w:val="24"/>
          <w:lang w:eastAsia="tr-TR"/>
        </w:rPr>
        <w:t>lk sınava katılmak için</w:t>
      </w:r>
      <w:r w:rsidR="008B6DDB" w:rsidRPr="00C0168E">
        <w:rPr>
          <w:rFonts w:ascii="Arial" w:eastAsia="Times New Roman" w:hAnsi="Arial" w:cs="Arial"/>
          <w:color w:val="FF0000"/>
          <w:sz w:val="24"/>
          <w:szCs w:val="24"/>
          <w:lang w:eastAsia="tr-TR"/>
        </w:rPr>
        <w:t xml:space="preserve"> kayıtlar</w:t>
      </w:r>
      <w:r w:rsidRPr="00C0168E">
        <w:rPr>
          <w:rFonts w:ascii="Arial" w:eastAsia="Times New Roman" w:hAnsi="Arial" w:cs="Arial"/>
          <w:color w:val="FF0000"/>
          <w:sz w:val="24"/>
          <w:szCs w:val="24"/>
          <w:lang w:eastAsia="tr-TR"/>
        </w:rPr>
        <w:t xml:space="preserve"> 8 Nisan’da, ikinci sınava katılmak için 22 Nisan’da, üçüncü sınava katılmak için de 6 Mayıs’ta başlıyor.</w:t>
      </w:r>
      <w:r w:rsidRPr="00C429C6">
        <w:rPr>
          <w:rFonts w:ascii="Arial" w:eastAsia="Times New Roman" w:hAnsi="Arial" w:cs="Arial"/>
          <w:sz w:val="24"/>
          <w:szCs w:val="24"/>
          <w:lang w:eastAsia="tr-TR"/>
        </w:rPr>
        <w:t xml:space="preserve"> Öğrencilerin bu </w:t>
      </w:r>
      <w:proofErr w:type="gramStart"/>
      <w:r w:rsidRPr="00C429C6">
        <w:rPr>
          <w:rFonts w:ascii="Arial" w:eastAsia="Times New Roman" w:hAnsi="Arial" w:cs="Arial"/>
          <w:sz w:val="24"/>
          <w:szCs w:val="24"/>
          <w:lang w:eastAsia="tr-TR"/>
        </w:rPr>
        <w:t>online</w:t>
      </w:r>
      <w:proofErr w:type="gramEnd"/>
      <w:r w:rsidRPr="00C429C6">
        <w:rPr>
          <w:rFonts w:ascii="Arial" w:eastAsia="Times New Roman" w:hAnsi="Arial" w:cs="Arial"/>
          <w:sz w:val="24"/>
          <w:szCs w:val="24"/>
          <w:lang w:eastAsia="tr-TR"/>
        </w:rPr>
        <w:t xml:space="preserve"> sınavlara katılabilmeleri için </w:t>
      </w:r>
      <w:hyperlink r:id="rId7" w:history="1">
        <w:r w:rsidR="001B7D5F" w:rsidRPr="00C429C6">
          <w:rPr>
            <w:rStyle w:val="Kpr"/>
            <w:rFonts w:ascii="Arial" w:eastAsia="Times New Roman" w:hAnsi="Arial" w:cs="Arial"/>
            <w:sz w:val="24"/>
            <w:szCs w:val="24"/>
            <w:lang w:eastAsia="tr-TR"/>
          </w:rPr>
          <w:t>www.vitaminegitim.com’da</w:t>
        </w:r>
      </w:hyperlink>
      <w:r w:rsidR="001B7D5F" w:rsidRPr="00C429C6">
        <w:rPr>
          <w:rFonts w:ascii="Arial" w:eastAsia="Times New Roman" w:hAnsi="Arial" w:cs="Arial"/>
          <w:sz w:val="24"/>
          <w:szCs w:val="24"/>
          <w:lang w:eastAsia="tr-TR"/>
        </w:rPr>
        <w:t xml:space="preserve">ki sınav kaydıyla ilgili adımları takip etmeleri gerekiyor. </w:t>
      </w:r>
    </w:p>
    <w:p w:rsidR="00C429C6" w:rsidRPr="00C429C6" w:rsidRDefault="00C429C6" w:rsidP="00C429C6">
      <w:pPr>
        <w:spacing w:after="0" w:line="240" w:lineRule="auto"/>
        <w:jc w:val="both"/>
        <w:rPr>
          <w:rFonts w:ascii="Arial" w:hAnsi="Arial" w:cs="Arial"/>
          <w:bCs/>
          <w:sz w:val="24"/>
          <w:szCs w:val="24"/>
        </w:rPr>
      </w:pPr>
    </w:p>
    <w:p w:rsidR="006D3E79" w:rsidRPr="00C429C6" w:rsidRDefault="00BC24BC" w:rsidP="006D3E79">
      <w:pPr>
        <w:spacing w:after="300" w:line="240" w:lineRule="auto"/>
        <w:jc w:val="both"/>
        <w:rPr>
          <w:rFonts w:ascii="Arial" w:eastAsia="Times New Roman" w:hAnsi="Arial" w:cs="Arial"/>
          <w:b/>
          <w:sz w:val="24"/>
          <w:szCs w:val="24"/>
          <w:lang w:eastAsia="tr-TR"/>
        </w:rPr>
      </w:pPr>
      <w:r w:rsidRPr="00C429C6">
        <w:rPr>
          <w:rFonts w:ascii="Arial" w:eastAsia="Times New Roman" w:hAnsi="Arial" w:cs="Arial"/>
          <w:b/>
          <w:sz w:val="24"/>
          <w:szCs w:val="24"/>
          <w:lang w:eastAsia="tr-TR"/>
        </w:rPr>
        <w:t xml:space="preserve">Sonuçlar ertesi gün açıklanacak </w:t>
      </w:r>
    </w:p>
    <w:p w:rsidR="001B7D5F" w:rsidRPr="00C429C6" w:rsidRDefault="008B6DDB" w:rsidP="006D3E79">
      <w:pPr>
        <w:spacing w:after="300" w:line="240" w:lineRule="auto"/>
        <w:jc w:val="both"/>
        <w:rPr>
          <w:rFonts w:ascii="Arial" w:hAnsi="Arial" w:cs="Arial"/>
          <w:sz w:val="24"/>
          <w:szCs w:val="24"/>
        </w:rPr>
      </w:pPr>
      <w:r w:rsidRPr="00C429C6">
        <w:rPr>
          <w:rFonts w:ascii="Arial" w:eastAsia="Times New Roman" w:hAnsi="Arial" w:cs="Arial"/>
          <w:sz w:val="24"/>
          <w:szCs w:val="24"/>
          <w:lang w:eastAsia="tr-TR"/>
        </w:rPr>
        <w:t>T</w:t>
      </w:r>
      <w:r w:rsidR="006D3E79" w:rsidRPr="00C429C6">
        <w:rPr>
          <w:rFonts w:ascii="Arial" w:eastAsia="Times New Roman" w:hAnsi="Arial" w:cs="Arial"/>
          <w:sz w:val="24"/>
          <w:szCs w:val="24"/>
          <w:lang w:eastAsia="tr-TR"/>
        </w:rPr>
        <w:t xml:space="preserve">üm Türkiye’de eşzamanlı </w:t>
      </w:r>
      <w:r w:rsidR="001B7D5F" w:rsidRPr="00C429C6">
        <w:rPr>
          <w:rFonts w:ascii="Arial" w:eastAsia="Times New Roman" w:hAnsi="Arial" w:cs="Arial"/>
          <w:sz w:val="24"/>
          <w:szCs w:val="24"/>
          <w:lang w:eastAsia="tr-TR"/>
        </w:rPr>
        <w:t xml:space="preserve">olarak </w:t>
      </w:r>
      <w:proofErr w:type="gramStart"/>
      <w:r w:rsidR="001B7D5F" w:rsidRPr="00C429C6">
        <w:rPr>
          <w:rFonts w:ascii="Arial" w:eastAsia="Times New Roman" w:hAnsi="Arial" w:cs="Arial"/>
          <w:sz w:val="24"/>
          <w:szCs w:val="24"/>
          <w:lang w:eastAsia="tr-TR"/>
        </w:rPr>
        <w:t>online</w:t>
      </w:r>
      <w:proofErr w:type="gramEnd"/>
      <w:r w:rsidR="001B7D5F" w:rsidRPr="00C429C6">
        <w:rPr>
          <w:rFonts w:ascii="Arial" w:eastAsia="Times New Roman" w:hAnsi="Arial" w:cs="Arial"/>
          <w:sz w:val="24"/>
          <w:szCs w:val="24"/>
          <w:lang w:eastAsia="tr-TR"/>
        </w:rPr>
        <w:t xml:space="preserve"> </w:t>
      </w:r>
      <w:r w:rsidR="006D3E79" w:rsidRPr="00C429C6">
        <w:rPr>
          <w:rFonts w:ascii="Arial" w:eastAsia="Times New Roman" w:hAnsi="Arial" w:cs="Arial"/>
          <w:sz w:val="24"/>
          <w:szCs w:val="24"/>
          <w:lang w:eastAsia="tr-TR"/>
        </w:rPr>
        <w:t xml:space="preserve">gerçekleştirilecek Vitamin Canlı SBS Denemeleri’nin sonuçları “öğrenciye özel bir rapor” ile ertesi gün açıklanacak. Millî Eğitim Bakanlığı </w:t>
      </w:r>
      <w:r w:rsidR="006D3E79" w:rsidRPr="00C429C6">
        <w:rPr>
          <w:rFonts w:ascii="Arial" w:hAnsi="Arial" w:cs="Arial"/>
          <w:sz w:val="24"/>
          <w:szCs w:val="24"/>
        </w:rPr>
        <w:t xml:space="preserve">öğretim programına uygun şekil, resim, grafik ve tablolar içeren sorularla hazırlanan deneme sınavlarının sonuçları yine MEB </w:t>
      </w:r>
      <w:proofErr w:type="gramStart"/>
      <w:r w:rsidR="006D3E79" w:rsidRPr="00C429C6">
        <w:rPr>
          <w:rFonts w:ascii="Arial" w:hAnsi="Arial" w:cs="Arial"/>
          <w:sz w:val="24"/>
          <w:szCs w:val="24"/>
        </w:rPr>
        <w:t>kriterlerine</w:t>
      </w:r>
      <w:proofErr w:type="gramEnd"/>
      <w:r w:rsidR="006D3E79" w:rsidRPr="00C429C6">
        <w:rPr>
          <w:rFonts w:ascii="Arial" w:hAnsi="Arial" w:cs="Arial"/>
          <w:sz w:val="24"/>
          <w:szCs w:val="24"/>
        </w:rPr>
        <w:t xml:space="preserve"> uygun olarak değerlendirilerek gerçekçi sonuçlar ortaya çıkması sağlanacak.</w:t>
      </w:r>
      <w:r w:rsidR="001B7D5F" w:rsidRPr="00C429C6">
        <w:rPr>
          <w:rFonts w:ascii="Arial" w:hAnsi="Arial" w:cs="Arial"/>
          <w:sz w:val="24"/>
          <w:szCs w:val="24"/>
        </w:rPr>
        <w:t xml:space="preserve"> </w:t>
      </w:r>
    </w:p>
    <w:p w:rsidR="006D3E79" w:rsidRPr="00C429C6" w:rsidRDefault="006D3E79" w:rsidP="006D3E79">
      <w:pPr>
        <w:spacing w:after="300" w:line="240" w:lineRule="auto"/>
        <w:jc w:val="both"/>
        <w:rPr>
          <w:rFonts w:ascii="Arial" w:eastAsia="Times New Roman" w:hAnsi="Arial" w:cs="Arial"/>
          <w:sz w:val="24"/>
          <w:szCs w:val="24"/>
          <w:lang w:eastAsia="tr-TR"/>
        </w:rPr>
      </w:pPr>
      <w:r w:rsidRPr="00C429C6">
        <w:rPr>
          <w:rFonts w:ascii="Arial" w:eastAsia="Times New Roman" w:hAnsi="Arial" w:cs="Arial"/>
          <w:sz w:val="24"/>
          <w:szCs w:val="24"/>
          <w:lang w:eastAsia="tr-TR"/>
        </w:rPr>
        <w:t>Sınav sonuçları öğrencilere, aldıkları puanın Türkiye ortalamasına göre karşılaştırmasının yanı sıra katılan öğrenciler arasında kaçıncı olduğu bilgisini de veriyor. Ayrıca, öğrenciye özel rapor, yanlış cevaplarına göre öğrencinin eksik bilgilerini belirleyip onları tamamlaması için doğrudan ilgili Vitamin içeriklerine yönlendiriyor.</w:t>
      </w:r>
    </w:p>
    <w:p w:rsidR="006D3E79" w:rsidRPr="00C429C6" w:rsidRDefault="00BC24BC" w:rsidP="006D3E79">
      <w:pPr>
        <w:spacing w:after="300" w:line="240" w:lineRule="auto"/>
        <w:jc w:val="both"/>
        <w:rPr>
          <w:rStyle w:val="Gl"/>
          <w:rFonts w:ascii="Arial" w:hAnsi="Arial" w:cs="Arial"/>
          <w:sz w:val="24"/>
          <w:szCs w:val="24"/>
        </w:rPr>
      </w:pPr>
      <w:r w:rsidRPr="00C429C6">
        <w:rPr>
          <w:rStyle w:val="Gl"/>
          <w:rFonts w:ascii="Arial" w:hAnsi="Arial" w:cs="Arial"/>
          <w:sz w:val="24"/>
          <w:szCs w:val="24"/>
        </w:rPr>
        <w:t>300 soru çözme ve çözümlerini görme fırsatı</w:t>
      </w:r>
    </w:p>
    <w:p w:rsidR="006D3E79" w:rsidRPr="00C429C6" w:rsidRDefault="006D3E79" w:rsidP="006D3E79">
      <w:pPr>
        <w:spacing w:after="300" w:line="240" w:lineRule="auto"/>
        <w:jc w:val="both"/>
        <w:rPr>
          <w:rFonts w:ascii="Arial" w:eastAsia="Times New Roman" w:hAnsi="Arial" w:cs="Arial"/>
          <w:sz w:val="24"/>
          <w:szCs w:val="24"/>
          <w:lang w:eastAsia="tr-TR"/>
        </w:rPr>
      </w:pPr>
      <w:r w:rsidRPr="00C429C6">
        <w:rPr>
          <w:rStyle w:val="Gl"/>
          <w:rFonts w:ascii="Arial" w:hAnsi="Arial" w:cs="Arial"/>
          <w:sz w:val="24"/>
          <w:szCs w:val="24"/>
        </w:rPr>
        <w:lastRenderedPageBreak/>
        <w:t>8. sınıf öğrencilerinin katılacağı Canlı SBS Denemeleri</w:t>
      </w:r>
      <w:r w:rsidR="001B7D5F" w:rsidRPr="00C429C6">
        <w:rPr>
          <w:rStyle w:val="Gl"/>
          <w:rFonts w:ascii="Arial" w:hAnsi="Arial" w:cs="Arial"/>
          <w:sz w:val="24"/>
          <w:szCs w:val="24"/>
        </w:rPr>
        <w:t>nde</w:t>
      </w:r>
      <w:r w:rsidRPr="00C429C6">
        <w:rPr>
          <w:rStyle w:val="Gl"/>
          <w:rFonts w:ascii="Arial" w:hAnsi="Arial" w:cs="Arial"/>
          <w:sz w:val="24"/>
          <w:szCs w:val="24"/>
        </w:rPr>
        <w:t>,</w:t>
      </w:r>
      <w:r w:rsidRPr="00C429C6">
        <w:rPr>
          <w:rFonts w:ascii="Arial" w:hAnsi="Arial" w:cs="Arial"/>
          <w:sz w:val="24"/>
          <w:szCs w:val="24"/>
        </w:rPr>
        <w:t xml:space="preserve"> </w:t>
      </w:r>
      <w:r w:rsidR="001B7D5F" w:rsidRPr="00C429C6">
        <w:rPr>
          <w:rFonts w:ascii="Arial" w:hAnsi="Arial" w:cs="Arial"/>
          <w:sz w:val="24"/>
          <w:szCs w:val="24"/>
        </w:rPr>
        <w:t>h</w:t>
      </w:r>
      <w:r w:rsidRPr="00C429C6">
        <w:rPr>
          <w:rFonts w:ascii="Arial" w:hAnsi="Arial" w:cs="Arial"/>
          <w:sz w:val="24"/>
          <w:szCs w:val="24"/>
        </w:rPr>
        <w:t>er bir sınav</w:t>
      </w:r>
      <w:r w:rsidR="001B7D5F" w:rsidRPr="00C429C6">
        <w:rPr>
          <w:rFonts w:ascii="Arial" w:hAnsi="Arial" w:cs="Arial"/>
          <w:sz w:val="24"/>
          <w:szCs w:val="24"/>
        </w:rPr>
        <w:t xml:space="preserve"> m</w:t>
      </w:r>
      <w:r w:rsidRPr="00C429C6">
        <w:rPr>
          <w:rFonts w:ascii="Arial" w:hAnsi="Arial" w:cs="Arial"/>
          <w:sz w:val="24"/>
          <w:szCs w:val="24"/>
        </w:rPr>
        <w:t xml:space="preserve">atematikten 20, </w:t>
      </w:r>
      <w:r w:rsidR="001B7D5F" w:rsidRPr="00C429C6">
        <w:rPr>
          <w:rFonts w:ascii="Arial" w:hAnsi="Arial" w:cs="Arial"/>
          <w:sz w:val="24"/>
          <w:szCs w:val="24"/>
        </w:rPr>
        <w:t>f</w:t>
      </w:r>
      <w:r w:rsidRPr="00C429C6">
        <w:rPr>
          <w:rFonts w:ascii="Arial" w:hAnsi="Arial" w:cs="Arial"/>
          <w:sz w:val="24"/>
          <w:szCs w:val="24"/>
        </w:rPr>
        <w:t xml:space="preserve">en ve </w:t>
      </w:r>
      <w:r w:rsidR="001B7D5F" w:rsidRPr="00C429C6">
        <w:rPr>
          <w:rFonts w:ascii="Arial" w:hAnsi="Arial" w:cs="Arial"/>
          <w:sz w:val="24"/>
          <w:szCs w:val="24"/>
        </w:rPr>
        <w:t>teknoloji</w:t>
      </w:r>
      <w:r w:rsidRPr="00C429C6">
        <w:rPr>
          <w:rFonts w:ascii="Arial" w:hAnsi="Arial" w:cs="Arial"/>
          <w:sz w:val="24"/>
          <w:szCs w:val="24"/>
        </w:rPr>
        <w:t xml:space="preserve">den 20, </w:t>
      </w:r>
      <w:proofErr w:type="spellStart"/>
      <w:r w:rsidRPr="00C429C6">
        <w:rPr>
          <w:rFonts w:ascii="Arial" w:hAnsi="Arial" w:cs="Arial"/>
          <w:sz w:val="24"/>
          <w:szCs w:val="24"/>
        </w:rPr>
        <w:t>Türkçe'den</w:t>
      </w:r>
      <w:proofErr w:type="spellEnd"/>
      <w:r w:rsidRPr="00C429C6">
        <w:rPr>
          <w:rFonts w:ascii="Arial" w:hAnsi="Arial" w:cs="Arial"/>
          <w:sz w:val="24"/>
          <w:szCs w:val="24"/>
        </w:rPr>
        <w:t xml:space="preserve"> 23, </w:t>
      </w:r>
      <w:r w:rsidR="001B7D5F" w:rsidRPr="00C429C6">
        <w:rPr>
          <w:rFonts w:ascii="Arial" w:hAnsi="Arial" w:cs="Arial"/>
          <w:sz w:val="24"/>
          <w:szCs w:val="24"/>
        </w:rPr>
        <w:t>s</w:t>
      </w:r>
      <w:r w:rsidRPr="00C429C6">
        <w:rPr>
          <w:rFonts w:ascii="Arial" w:hAnsi="Arial" w:cs="Arial"/>
          <w:sz w:val="24"/>
          <w:szCs w:val="24"/>
        </w:rPr>
        <w:t xml:space="preserve">osyal </w:t>
      </w:r>
      <w:r w:rsidR="001B7D5F" w:rsidRPr="00C429C6">
        <w:rPr>
          <w:rFonts w:ascii="Arial" w:hAnsi="Arial" w:cs="Arial"/>
          <w:sz w:val="24"/>
          <w:szCs w:val="24"/>
        </w:rPr>
        <w:t>bilgiler</w:t>
      </w:r>
      <w:r w:rsidRPr="00C429C6">
        <w:rPr>
          <w:rFonts w:ascii="Arial" w:hAnsi="Arial" w:cs="Arial"/>
          <w:sz w:val="24"/>
          <w:szCs w:val="24"/>
        </w:rPr>
        <w:t xml:space="preserve">den 20 ve </w:t>
      </w:r>
      <w:proofErr w:type="spellStart"/>
      <w:r w:rsidRPr="00C429C6">
        <w:rPr>
          <w:rFonts w:ascii="Arial" w:hAnsi="Arial" w:cs="Arial"/>
          <w:sz w:val="24"/>
          <w:szCs w:val="24"/>
        </w:rPr>
        <w:t>İngilizce'den</w:t>
      </w:r>
      <w:proofErr w:type="spellEnd"/>
      <w:r w:rsidRPr="00C429C6">
        <w:rPr>
          <w:rFonts w:ascii="Arial" w:hAnsi="Arial" w:cs="Arial"/>
          <w:sz w:val="24"/>
          <w:szCs w:val="24"/>
        </w:rPr>
        <w:t xml:space="preserve"> 17 olmak üzere, toplam 100 soru içeriyor. Tüm denemelere katılan öğrenciler, 300 soru çözebilme ve sınav sonrası çözümleri inceleyebilme şansını yakalayacak. </w:t>
      </w:r>
    </w:p>
    <w:p w:rsidR="006D3E79" w:rsidRPr="00A264BF" w:rsidRDefault="006D3E79" w:rsidP="006D3E79">
      <w:pPr>
        <w:pBdr>
          <w:bottom w:val="single" w:sz="6" w:space="1" w:color="auto"/>
        </w:pBdr>
        <w:spacing w:before="100" w:beforeAutospacing="1" w:after="100" w:afterAutospacing="1" w:line="240" w:lineRule="auto"/>
        <w:jc w:val="both"/>
        <w:rPr>
          <w:rFonts w:ascii="Arial" w:hAnsi="Arial" w:cs="Arial"/>
          <w:b/>
          <w:color w:val="595959"/>
          <w:sz w:val="20"/>
          <w:szCs w:val="20"/>
        </w:rPr>
      </w:pPr>
    </w:p>
    <w:p w:rsidR="006D3E79" w:rsidRPr="00A264BF" w:rsidRDefault="006D3E79" w:rsidP="006D3E79">
      <w:pPr>
        <w:spacing w:before="100" w:beforeAutospacing="1" w:after="100" w:afterAutospacing="1" w:line="240" w:lineRule="auto"/>
        <w:jc w:val="both"/>
        <w:rPr>
          <w:rFonts w:ascii="Arial" w:hAnsi="Arial" w:cs="Arial"/>
          <w:b/>
          <w:color w:val="595959"/>
          <w:sz w:val="20"/>
          <w:szCs w:val="20"/>
        </w:rPr>
      </w:pPr>
      <w:r w:rsidRPr="00A264BF">
        <w:rPr>
          <w:rFonts w:ascii="Arial" w:hAnsi="Arial" w:cs="Arial"/>
          <w:b/>
          <w:color w:val="595959"/>
          <w:sz w:val="20"/>
          <w:szCs w:val="20"/>
        </w:rPr>
        <w:t>SEBİT Hakkında</w:t>
      </w:r>
    </w:p>
    <w:p w:rsidR="006D3E79" w:rsidRPr="00A264BF" w:rsidRDefault="006D3E79" w:rsidP="006D3E79">
      <w:pPr>
        <w:jc w:val="both"/>
        <w:rPr>
          <w:rFonts w:ascii="Arial" w:hAnsi="Arial" w:cs="Arial"/>
          <w:sz w:val="18"/>
          <w:szCs w:val="18"/>
        </w:rPr>
      </w:pPr>
      <w:r w:rsidRPr="00A264BF">
        <w:rPr>
          <w:rFonts w:ascii="Arial" w:hAnsi="Arial" w:cs="Arial"/>
          <w:color w:val="595959"/>
          <w:sz w:val="18"/>
          <w:szCs w:val="18"/>
        </w:rPr>
        <w:t>Sebit, Türk Telekom'un grup sinerjisinden de aldığı güçle, Türkiye’deki eğitimin gelişmesine, teknolojinin yenilikçi ve etkin kullanımıyla katkıda bulunmaktadır. 25 yıllık araştırma-geliştirme deneyimi ve uluslararası örgütlenmesi ile Türkiye'nin en büyük eğitim teknolojileri şirketidir. Kuruluşundan bugüne geliştirdiği eğitim çözümleri ile yalnız Türkiye içinde değil, yurtdışında da etkin olarak yer almaktadır. Toplumsal fayda ve bireylerin ihtiyaçlarına özel ulusal ve uluslararası eğitim çözümleri sunmaktadır. Sebit, ABD’de Arizona ofisi ve Türkiye’de Ankara ofisinde görevli toplam 300’e yakın yetkin ve yaratıcı çalışanının geliştirdiği eğitim ürünleri ile 5 ülkenin pazarında yer almaktadır. Eğitim teknolojilerinde dünyada lider şirketlerden biri olma yolunda donanımlı insan kaynağıyla çalışmalarını sürdürmektedir.</w:t>
      </w:r>
      <w:r w:rsidRPr="00A264BF">
        <w:rPr>
          <w:rFonts w:ascii="Arial" w:hAnsi="Arial" w:cs="Arial"/>
          <w:sz w:val="18"/>
          <w:szCs w:val="18"/>
        </w:rPr>
        <w:t xml:space="preserve">  </w:t>
      </w:r>
      <w:hyperlink r:id="rId8" w:history="1">
        <w:r w:rsidRPr="00A264BF">
          <w:rPr>
            <w:rStyle w:val="Kpr"/>
            <w:rFonts w:ascii="Arial" w:hAnsi="Arial" w:cs="Arial"/>
            <w:sz w:val="18"/>
            <w:szCs w:val="18"/>
          </w:rPr>
          <w:t>www.sebit.com.tr</w:t>
        </w:r>
      </w:hyperlink>
      <w:r w:rsidRPr="00A264BF">
        <w:rPr>
          <w:rFonts w:ascii="Arial" w:hAnsi="Arial" w:cs="Arial"/>
          <w:sz w:val="18"/>
          <w:szCs w:val="18"/>
        </w:rPr>
        <w:t xml:space="preserve"> </w:t>
      </w:r>
    </w:p>
    <w:p w:rsidR="006D3E79" w:rsidRPr="00A264BF" w:rsidRDefault="006D3E79" w:rsidP="006D3E79">
      <w:pPr>
        <w:pStyle w:val="NormalWeb"/>
        <w:spacing w:line="276" w:lineRule="auto"/>
        <w:jc w:val="both"/>
        <w:rPr>
          <w:rFonts w:ascii="Arial" w:hAnsi="Arial" w:cs="Arial"/>
        </w:rPr>
      </w:pPr>
    </w:p>
    <w:p w:rsidR="006D3E79" w:rsidRPr="00A264BF" w:rsidRDefault="006D3E79" w:rsidP="006D3E79">
      <w:pPr>
        <w:spacing w:before="100" w:beforeAutospacing="1" w:after="100" w:afterAutospacing="1" w:line="240" w:lineRule="auto"/>
        <w:jc w:val="both"/>
        <w:rPr>
          <w:rFonts w:ascii="Arial" w:eastAsia="Times New Roman" w:hAnsi="Arial" w:cs="Arial"/>
          <w:sz w:val="24"/>
          <w:szCs w:val="24"/>
          <w:lang w:eastAsia="tr-TR"/>
        </w:rPr>
      </w:pPr>
    </w:p>
    <w:p w:rsidR="006D3E79" w:rsidRPr="00A264BF" w:rsidRDefault="006D3E79" w:rsidP="006D3E79">
      <w:pPr>
        <w:spacing w:line="240" w:lineRule="auto"/>
        <w:jc w:val="both"/>
        <w:rPr>
          <w:rFonts w:ascii="Arial" w:hAnsi="Arial" w:cs="Arial"/>
        </w:rPr>
      </w:pPr>
    </w:p>
    <w:p w:rsidR="006D3E79" w:rsidRPr="00A264BF" w:rsidRDefault="006D3E79" w:rsidP="006D3E79">
      <w:pPr>
        <w:jc w:val="both"/>
        <w:rPr>
          <w:rFonts w:ascii="Arial" w:hAnsi="Arial" w:cs="Arial"/>
        </w:rPr>
      </w:pPr>
    </w:p>
    <w:p w:rsidR="00C77095" w:rsidRPr="00A264BF" w:rsidRDefault="00C77095">
      <w:pPr>
        <w:rPr>
          <w:rFonts w:ascii="Arial" w:hAnsi="Arial" w:cs="Arial"/>
        </w:rPr>
      </w:pPr>
    </w:p>
    <w:sectPr w:rsidR="00C77095" w:rsidRPr="00A264BF" w:rsidSect="003941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3E79"/>
    <w:rsid w:val="001B7D5F"/>
    <w:rsid w:val="003218C3"/>
    <w:rsid w:val="003F25E2"/>
    <w:rsid w:val="006D3E79"/>
    <w:rsid w:val="006D70F5"/>
    <w:rsid w:val="006E14B1"/>
    <w:rsid w:val="008B6DDB"/>
    <w:rsid w:val="00A264BF"/>
    <w:rsid w:val="00BC24BC"/>
    <w:rsid w:val="00C0168E"/>
    <w:rsid w:val="00C429C6"/>
    <w:rsid w:val="00C77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3E79"/>
    <w:rPr>
      <w:color w:val="0000FF"/>
      <w:u w:val="single"/>
    </w:rPr>
  </w:style>
  <w:style w:type="paragraph" w:styleId="NormalWeb">
    <w:name w:val="Normal (Web)"/>
    <w:basedOn w:val="Normal"/>
    <w:uiPriority w:val="99"/>
    <w:semiHidden/>
    <w:unhideWhenUsed/>
    <w:rsid w:val="006D3E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3E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bit.com.tr" TargetMode="External"/><Relationship Id="rId3" Type="http://schemas.openxmlformats.org/officeDocument/2006/relationships/webSettings" Target="webSettings.xml"/><Relationship Id="rId7" Type="http://schemas.openxmlformats.org/officeDocument/2006/relationships/hyperlink" Target="http://www.vitaminegitim.com'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egitim.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deniz</cp:lastModifiedBy>
  <cp:revision>2</cp:revision>
  <dcterms:created xsi:type="dcterms:W3CDTF">2013-04-08T14:20:00Z</dcterms:created>
  <dcterms:modified xsi:type="dcterms:W3CDTF">2013-04-08T14:20:00Z</dcterms:modified>
</cp:coreProperties>
</file>